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E0" w:rsidRDefault="00504E55" w:rsidP="001C6BC3">
      <w:pPr>
        <w:rPr>
          <w:rFonts w:ascii="宋体" w:eastAsia="宋体" w:hAnsi="宋体" w:cs="Times New Roman"/>
          <w:b/>
          <w:sz w:val="28"/>
          <w:szCs w:val="28"/>
        </w:rPr>
      </w:pPr>
      <w:r w:rsidRPr="00FA5D62">
        <w:rPr>
          <w:rFonts w:ascii="宋体" w:eastAsia="宋体" w:hAnsi="宋体" w:cs="Times New Roman" w:hint="eastAsia"/>
          <w:b/>
          <w:sz w:val="28"/>
          <w:szCs w:val="28"/>
        </w:rPr>
        <w:t>附件1：</w:t>
      </w:r>
      <w:r w:rsidR="00D31B46">
        <w:rPr>
          <w:rFonts w:ascii="宋体" w:eastAsia="宋体" w:hAnsi="宋体" w:cs="Times New Roman" w:hint="eastAsia"/>
          <w:b/>
          <w:sz w:val="28"/>
          <w:szCs w:val="28"/>
        </w:rPr>
        <w:t>NJTECH2018-</w:t>
      </w:r>
      <w:r w:rsidR="007010AE">
        <w:rPr>
          <w:rFonts w:ascii="宋体" w:eastAsia="宋体" w:hAnsi="宋体" w:cs="Times New Roman" w:hint="eastAsia"/>
          <w:b/>
          <w:sz w:val="28"/>
          <w:szCs w:val="28"/>
        </w:rPr>
        <w:t>HZ0</w:t>
      </w:r>
      <w:r w:rsidR="00320FC6">
        <w:rPr>
          <w:rFonts w:ascii="宋体" w:eastAsia="宋体" w:hAnsi="宋体" w:cs="Times New Roman" w:hint="eastAsia"/>
          <w:b/>
          <w:sz w:val="28"/>
          <w:szCs w:val="28"/>
        </w:rPr>
        <w:t>4</w:t>
      </w:r>
      <w:r w:rsidR="00FE08AE">
        <w:rPr>
          <w:rFonts w:ascii="宋体" w:eastAsia="宋体" w:hAnsi="宋体" w:cs="Times New Roman" w:hint="eastAsia"/>
          <w:b/>
          <w:sz w:val="28"/>
          <w:szCs w:val="28"/>
        </w:rPr>
        <w:t>6</w:t>
      </w:r>
      <w:r w:rsidRPr="00FA5D62">
        <w:rPr>
          <w:rFonts w:ascii="宋体" w:eastAsia="宋体" w:hAnsi="宋体" w:cs="Times New Roman" w:hint="eastAsia"/>
          <w:b/>
          <w:sz w:val="28"/>
          <w:szCs w:val="28"/>
        </w:rPr>
        <w:t>项目需求</w:t>
      </w:r>
    </w:p>
    <w:p w:rsidR="004E3B11" w:rsidRDefault="004E3B11" w:rsidP="00FE08AE">
      <w:pPr>
        <w:widowControl/>
        <w:spacing w:line="360" w:lineRule="auto"/>
        <w:jc w:val="left"/>
        <w:rPr>
          <w:rFonts w:ascii="Times New Roman" w:hAnsi="Times New Roman"/>
          <w:b/>
          <w:kern w:val="0"/>
          <w:sz w:val="28"/>
          <w:szCs w:val="28"/>
        </w:rPr>
      </w:pPr>
      <w:r>
        <w:rPr>
          <w:rFonts w:ascii="Times New Roman" w:hAnsi="Times New Roman" w:hint="eastAsia"/>
          <w:b/>
          <w:kern w:val="0"/>
          <w:sz w:val="28"/>
          <w:szCs w:val="28"/>
        </w:rPr>
        <w:t>包</w:t>
      </w:r>
      <w:proofErr w:type="gramStart"/>
      <w:r w:rsidRPr="00230EFD">
        <w:rPr>
          <w:rFonts w:ascii="Times New Roman" w:hAnsi="Times New Roman"/>
          <w:b/>
          <w:kern w:val="0"/>
          <w:sz w:val="28"/>
          <w:szCs w:val="28"/>
        </w:rPr>
        <w:t>一</w:t>
      </w:r>
      <w:proofErr w:type="gramEnd"/>
      <w:r>
        <w:rPr>
          <w:rFonts w:ascii="Times New Roman" w:hAnsi="Times New Roman" w:hint="eastAsia"/>
          <w:b/>
          <w:kern w:val="0"/>
          <w:sz w:val="28"/>
          <w:szCs w:val="28"/>
        </w:rPr>
        <w:t xml:space="preserve">  </w:t>
      </w:r>
      <w:r w:rsidR="00FE08AE">
        <w:rPr>
          <w:rFonts w:ascii="Times New Roman" w:hAnsi="Times New Roman" w:hint="eastAsia"/>
          <w:b/>
          <w:kern w:val="0"/>
          <w:sz w:val="28"/>
          <w:szCs w:val="28"/>
        </w:rPr>
        <w:t>房地产管理信息系统</w:t>
      </w:r>
      <w:r w:rsidR="00FE08AE">
        <w:rPr>
          <w:rFonts w:ascii="Times New Roman" w:hAnsi="Times New Roman" w:hint="eastAsia"/>
          <w:b/>
          <w:kern w:val="0"/>
          <w:sz w:val="28"/>
          <w:szCs w:val="28"/>
        </w:rPr>
        <w:t xml:space="preserve">  1</w:t>
      </w:r>
      <w:r w:rsidR="00FE08AE">
        <w:rPr>
          <w:rFonts w:ascii="Times New Roman" w:hAnsi="Times New Roman" w:hint="eastAsia"/>
          <w:b/>
          <w:kern w:val="0"/>
          <w:sz w:val="28"/>
          <w:szCs w:val="28"/>
        </w:rPr>
        <w:t>套</w:t>
      </w:r>
    </w:p>
    <w:p w:rsidR="0016077A" w:rsidRDefault="0016077A" w:rsidP="0016077A">
      <w:pPr>
        <w:pStyle w:val="ab"/>
        <w:ind w:firstLineChars="0" w:firstLine="0"/>
        <w:outlineLvl w:val="0"/>
        <w:rPr>
          <w:rFonts w:cs="Times New Roman"/>
          <w:b/>
          <w:spacing w:val="-3"/>
          <w:sz w:val="21"/>
          <w:szCs w:val="21"/>
        </w:rPr>
      </w:pPr>
      <w:bookmarkStart w:id="0" w:name="_Toc497211147"/>
      <w:r>
        <w:rPr>
          <w:rFonts w:cs="Times New Roman"/>
          <w:b/>
          <w:spacing w:val="-3"/>
          <w:sz w:val="21"/>
          <w:szCs w:val="21"/>
        </w:rPr>
        <w:t>1</w:t>
      </w:r>
      <w:r>
        <w:rPr>
          <w:rFonts w:cs="Times New Roman" w:hint="eastAsia"/>
          <w:b/>
          <w:spacing w:val="-3"/>
          <w:sz w:val="21"/>
          <w:szCs w:val="21"/>
        </w:rPr>
        <w:t xml:space="preserve">. </w:t>
      </w:r>
      <w:r>
        <w:rPr>
          <w:rFonts w:cs="Times New Roman"/>
          <w:b/>
          <w:spacing w:val="-3"/>
          <w:sz w:val="21"/>
          <w:szCs w:val="21"/>
        </w:rPr>
        <w:t>项目</w:t>
      </w:r>
      <w:bookmarkEnd w:id="0"/>
      <w:r>
        <w:rPr>
          <w:rFonts w:cs="Times New Roman"/>
          <w:b/>
          <w:spacing w:val="-3"/>
          <w:sz w:val="21"/>
          <w:szCs w:val="21"/>
        </w:rPr>
        <w:t>整体要求</w:t>
      </w:r>
    </w:p>
    <w:p w:rsidR="0016077A" w:rsidRDefault="0016077A" w:rsidP="0016077A">
      <w:pPr>
        <w:pStyle w:val="ab"/>
        <w:ind w:firstLineChars="208" w:firstLine="437"/>
        <w:rPr>
          <w:rFonts w:cs="Times New Roman"/>
          <w:bCs/>
          <w:snapToGrid w:val="0"/>
          <w:kern w:val="0"/>
          <w:sz w:val="21"/>
          <w:szCs w:val="21"/>
        </w:rPr>
      </w:pPr>
      <w:r>
        <w:rPr>
          <w:rFonts w:cs="Times New Roman"/>
          <w:bCs/>
          <w:snapToGrid w:val="0"/>
          <w:kern w:val="0"/>
          <w:sz w:val="21"/>
          <w:szCs w:val="21"/>
        </w:rPr>
        <w:t xml:space="preserve">1.1 </w:t>
      </w:r>
      <w:r>
        <w:rPr>
          <w:rFonts w:cs="Times New Roman"/>
          <w:bCs/>
          <w:snapToGrid w:val="0"/>
          <w:kern w:val="0"/>
          <w:sz w:val="21"/>
          <w:szCs w:val="21"/>
        </w:rPr>
        <w:t>《</w:t>
      </w:r>
      <w:r>
        <w:rPr>
          <w:rFonts w:cs="Times New Roman" w:hint="eastAsia"/>
          <w:bCs/>
          <w:snapToGrid w:val="0"/>
          <w:kern w:val="0"/>
          <w:sz w:val="21"/>
          <w:szCs w:val="21"/>
        </w:rPr>
        <w:t>南京工业大学房地产管理信息系统</w:t>
      </w:r>
      <w:r>
        <w:rPr>
          <w:rFonts w:cs="Times New Roman"/>
          <w:bCs/>
          <w:snapToGrid w:val="0"/>
          <w:kern w:val="0"/>
          <w:sz w:val="21"/>
          <w:szCs w:val="21"/>
        </w:rPr>
        <w:t>》旨在通过信息化平台为学校的房</w:t>
      </w:r>
      <w:r w:rsidR="00001FF2">
        <w:rPr>
          <w:rFonts w:cs="Times New Roman" w:hint="eastAsia"/>
          <w:bCs/>
          <w:snapToGrid w:val="0"/>
          <w:kern w:val="0"/>
          <w:sz w:val="21"/>
          <w:szCs w:val="21"/>
        </w:rPr>
        <w:t>地</w:t>
      </w:r>
      <w:r>
        <w:rPr>
          <w:rFonts w:cs="Times New Roman"/>
          <w:bCs/>
          <w:snapToGrid w:val="0"/>
          <w:kern w:val="0"/>
          <w:sz w:val="21"/>
          <w:szCs w:val="21"/>
        </w:rPr>
        <w:t>产管理提高效率，并须适应本校的实际机构设置情况和现有的工作业务流程。建成后将成为一个高度集成化的房</w:t>
      </w:r>
      <w:r>
        <w:rPr>
          <w:rFonts w:cs="Times New Roman" w:hint="eastAsia"/>
          <w:bCs/>
          <w:snapToGrid w:val="0"/>
          <w:kern w:val="0"/>
          <w:sz w:val="21"/>
          <w:szCs w:val="21"/>
        </w:rPr>
        <w:t>地</w:t>
      </w:r>
      <w:r>
        <w:rPr>
          <w:rFonts w:cs="Times New Roman"/>
          <w:bCs/>
          <w:snapToGrid w:val="0"/>
          <w:kern w:val="0"/>
          <w:sz w:val="21"/>
          <w:szCs w:val="21"/>
        </w:rPr>
        <w:t>产信息管理平台，通过该系统可以方便、快捷、灵活地查阅学校内房</w:t>
      </w:r>
      <w:r>
        <w:rPr>
          <w:rFonts w:cs="Times New Roman" w:hint="eastAsia"/>
          <w:bCs/>
          <w:snapToGrid w:val="0"/>
          <w:kern w:val="0"/>
          <w:sz w:val="21"/>
          <w:szCs w:val="21"/>
        </w:rPr>
        <w:t>地</w:t>
      </w:r>
      <w:r>
        <w:rPr>
          <w:rFonts w:cs="Times New Roman"/>
          <w:bCs/>
          <w:snapToGrid w:val="0"/>
          <w:kern w:val="0"/>
          <w:sz w:val="21"/>
          <w:szCs w:val="21"/>
        </w:rPr>
        <w:t>产的基本信息，形成监管统计，同时可根据实际需要生成相应打印报表。</w:t>
      </w:r>
    </w:p>
    <w:p w:rsidR="0016077A" w:rsidRDefault="0016077A" w:rsidP="0016077A">
      <w:pPr>
        <w:pStyle w:val="ab"/>
        <w:ind w:firstLine="420"/>
        <w:rPr>
          <w:rFonts w:cs="Times New Roman"/>
          <w:bCs/>
          <w:snapToGrid w:val="0"/>
          <w:kern w:val="0"/>
          <w:sz w:val="21"/>
          <w:szCs w:val="21"/>
        </w:rPr>
      </w:pPr>
      <w:r>
        <w:rPr>
          <w:rFonts w:cs="Times New Roman"/>
          <w:bCs/>
          <w:snapToGrid w:val="0"/>
          <w:kern w:val="0"/>
          <w:sz w:val="21"/>
          <w:szCs w:val="21"/>
        </w:rPr>
        <w:t xml:space="preserve">1.2 </w:t>
      </w:r>
      <w:r>
        <w:rPr>
          <w:rFonts w:cs="Times New Roman"/>
          <w:bCs/>
          <w:snapToGrid w:val="0"/>
          <w:kern w:val="0"/>
          <w:sz w:val="21"/>
          <w:szCs w:val="21"/>
        </w:rPr>
        <w:t>软件</w:t>
      </w:r>
      <w:r w:rsidR="00FC050D">
        <w:rPr>
          <w:rFonts w:cs="Times New Roman"/>
          <w:bCs/>
          <w:snapToGrid w:val="0"/>
          <w:kern w:val="0"/>
          <w:sz w:val="21"/>
          <w:szCs w:val="21"/>
        </w:rPr>
        <w:t>响应供货商</w:t>
      </w:r>
      <w:r>
        <w:rPr>
          <w:rFonts w:cs="Times New Roman"/>
          <w:bCs/>
          <w:snapToGrid w:val="0"/>
          <w:kern w:val="0"/>
          <w:sz w:val="21"/>
          <w:szCs w:val="21"/>
        </w:rPr>
        <w:t>的产品应为自主研发的房</w:t>
      </w:r>
      <w:r>
        <w:rPr>
          <w:rFonts w:cs="Times New Roman" w:hint="eastAsia"/>
          <w:bCs/>
          <w:snapToGrid w:val="0"/>
          <w:kern w:val="0"/>
          <w:sz w:val="21"/>
          <w:szCs w:val="21"/>
        </w:rPr>
        <w:t>地</w:t>
      </w:r>
      <w:r>
        <w:rPr>
          <w:rFonts w:cs="Times New Roman"/>
          <w:bCs/>
          <w:snapToGrid w:val="0"/>
          <w:kern w:val="0"/>
          <w:sz w:val="21"/>
          <w:szCs w:val="21"/>
        </w:rPr>
        <w:t>产管理信息系统；项目所投产品必须能在中国境内合法销售、与采购人现有设施无兼容性问题并能提供相应服务。</w:t>
      </w:r>
    </w:p>
    <w:p w:rsidR="0016077A" w:rsidRDefault="0016077A" w:rsidP="0016077A">
      <w:pPr>
        <w:pStyle w:val="ab"/>
        <w:ind w:firstLineChars="0" w:firstLine="0"/>
        <w:outlineLvl w:val="0"/>
        <w:rPr>
          <w:rFonts w:cs="Times New Roman"/>
          <w:b/>
          <w:spacing w:val="-3"/>
          <w:sz w:val="21"/>
          <w:szCs w:val="21"/>
        </w:rPr>
      </w:pPr>
      <w:bookmarkStart w:id="1" w:name="_Toc497211149"/>
      <w:r>
        <w:rPr>
          <w:rFonts w:cs="Times New Roman"/>
          <w:b/>
          <w:spacing w:val="-3"/>
          <w:sz w:val="21"/>
          <w:szCs w:val="21"/>
        </w:rPr>
        <w:t>2</w:t>
      </w:r>
      <w:r>
        <w:rPr>
          <w:rFonts w:cs="Times New Roman" w:hint="eastAsia"/>
          <w:b/>
          <w:spacing w:val="-3"/>
          <w:sz w:val="21"/>
          <w:szCs w:val="21"/>
        </w:rPr>
        <w:t xml:space="preserve">. </w:t>
      </w:r>
      <w:r>
        <w:rPr>
          <w:rFonts w:cs="Times New Roman"/>
          <w:b/>
          <w:spacing w:val="-3"/>
          <w:sz w:val="21"/>
          <w:szCs w:val="21"/>
        </w:rPr>
        <w:t>数字化校园建设相关要求</w:t>
      </w:r>
    </w:p>
    <w:p w:rsidR="0016077A" w:rsidRDefault="0016077A" w:rsidP="0016077A">
      <w:pPr>
        <w:spacing w:line="360" w:lineRule="auto"/>
        <w:ind w:leftChars="100" w:left="210" w:firstLineChars="120" w:firstLine="252"/>
        <w:rPr>
          <w:bCs/>
          <w:szCs w:val="21"/>
        </w:rPr>
      </w:pPr>
      <w:r>
        <w:rPr>
          <w:bCs/>
          <w:szCs w:val="21"/>
        </w:rPr>
        <w:t xml:space="preserve">2.1 </w:t>
      </w:r>
      <w:r>
        <w:rPr>
          <w:bCs/>
          <w:szCs w:val="21"/>
        </w:rPr>
        <w:t>统一身份认证对接。</w:t>
      </w:r>
    </w:p>
    <w:p w:rsidR="0016077A" w:rsidRDefault="0016077A" w:rsidP="0016077A">
      <w:pPr>
        <w:spacing w:line="360" w:lineRule="auto"/>
        <w:ind w:leftChars="100" w:left="210" w:firstLineChars="120" w:firstLine="252"/>
        <w:rPr>
          <w:bCs/>
          <w:szCs w:val="21"/>
        </w:rPr>
      </w:pPr>
      <w:r>
        <w:rPr>
          <w:bCs/>
          <w:szCs w:val="21"/>
        </w:rPr>
        <w:t xml:space="preserve">2.2 </w:t>
      </w:r>
      <w:r>
        <w:rPr>
          <w:bCs/>
          <w:szCs w:val="21"/>
        </w:rPr>
        <w:t>核心数据对接</w:t>
      </w:r>
      <w:r>
        <w:rPr>
          <w:rFonts w:hint="eastAsia"/>
          <w:bCs/>
          <w:szCs w:val="21"/>
        </w:rPr>
        <w:t>学校</w:t>
      </w:r>
      <w:r>
        <w:rPr>
          <w:bCs/>
          <w:szCs w:val="21"/>
        </w:rPr>
        <w:t>数据中心，并按照要求提供数据对接和协同工作。</w:t>
      </w:r>
    </w:p>
    <w:p w:rsidR="0016077A" w:rsidRDefault="0016077A" w:rsidP="0016077A">
      <w:pPr>
        <w:spacing w:line="360" w:lineRule="auto"/>
        <w:ind w:leftChars="100" w:left="210" w:firstLineChars="120" w:firstLine="252"/>
        <w:rPr>
          <w:bCs/>
          <w:szCs w:val="21"/>
        </w:rPr>
      </w:pPr>
      <w:r>
        <w:rPr>
          <w:bCs/>
          <w:szCs w:val="21"/>
        </w:rPr>
        <w:t xml:space="preserve">2.3 </w:t>
      </w:r>
      <w:r>
        <w:rPr>
          <w:bCs/>
          <w:szCs w:val="21"/>
        </w:rPr>
        <w:t>定制开发类产品或所购买软件产品中定制开发部分，知识产权为校方所有。</w:t>
      </w:r>
    </w:p>
    <w:p w:rsidR="0016077A" w:rsidRDefault="0016077A" w:rsidP="0016077A">
      <w:pPr>
        <w:spacing w:line="360" w:lineRule="auto"/>
        <w:ind w:leftChars="100" w:left="210" w:firstLineChars="120" w:firstLine="252"/>
        <w:rPr>
          <w:szCs w:val="21"/>
        </w:rPr>
      </w:pPr>
      <w:r>
        <w:rPr>
          <w:bCs/>
          <w:szCs w:val="21"/>
        </w:rPr>
        <w:t xml:space="preserve">2.4 </w:t>
      </w:r>
      <w:r>
        <w:rPr>
          <w:rFonts w:hAnsi="宋体"/>
          <w:szCs w:val="21"/>
        </w:rPr>
        <w:t>预留接口：预留与财务、人事、资产等系统接口。</w:t>
      </w:r>
    </w:p>
    <w:p w:rsidR="0016077A" w:rsidRDefault="0016077A" w:rsidP="0016077A">
      <w:pPr>
        <w:pStyle w:val="ab"/>
        <w:ind w:firstLineChars="0" w:firstLine="0"/>
        <w:outlineLvl w:val="0"/>
        <w:rPr>
          <w:rFonts w:cs="Times New Roman"/>
          <w:b/>
          <w:spacing w:val="-3"/>
          <w:sz w:val="21"/>
          <w:szCs w:val="21"/>
        </w:rPr>
      </w:pPr>
      <w:r>
        <w:rPr>
          <w:rFonts w:cs="Times New Roman" w:hint="eastAsia"/>
          <w:b/>
          <w:spacing w:val="-3"/>
          <w:sz w:val="21"/>
          <w:szCs w:val="21"/>
        </w:rPr>
        <w:t xml:space="preserve">3. </w:t>
      </w:r>
      <w:r>
        <w:rPr>
          <w:rFonts w:cs="Times New Roman"/>
          <w:b/>
          <w:spacing w:val="-3"/>
          <w:sz w:val="21"/>
          <w:szCs w:val="21"/>
        </w:rPr>
        <w:t>现场演示相关要求</w:t>
      </w:r>
    </w:p>
    <w:p w:rsidR="0016077A" w:rsidRDefault="0016077A" w:rsidP="00022A62">
      <w:pPr>
        <w:pStyle w:val="ab"/>
        <w:ind w:firstLine="420"/>
        <w:rPr>
          <w:rFonts w:cs="Times New Roman"/>
          <w:bCs/>
          <w:snapToGrid w:val="0"/>
          <w:kern w:val="0"/>
          <w:sz w:val="21"/>
          <w:szCs w:val="21"/>
        </w:rPr>
      </w:pPr>
      <w:r>
        <w:rPr>
          <w:rFonts w:cs="Times New Roman"/>
          <w:bCs/>
          <w:snapToGrid w:val="0"/>
          <w:kern w:val="0"/>
          <w:sz w:val="21"/>
          <w:szCs w:val="21"/>
        </w:rPr>
        <w:t>登</w:t>
      </w:r>
      <w:r w:rsidR="00DE2FEC">
        <w:rPr>
          <w:rFonts w:cs="Times New Roman" w:hint="eastAsia"/>
          <w:bCs/>
          <w:snapToGrid w:val="0"/>
          <w:kern w:val="0"/>
          <w:sz w:val="21"/>
          <w:szCs w:val="21"/>
        </w:rPr>
        <w:t>录</w:t>
      </w:r>
      <w:r>
        <w:rPr>
          <w:rFonts w:cs="Times New Roman"/>
          <w:bCs/>
          <w:snapToGrid w:val="0"/>
          <w:kern w:val="0"/>
          <w:sz w:val="21"/>
          <w:szCs w:val="21"/>
        </w:rPr>
        <w:t>真实系统进行功能演示（</w:t>
      </w:r>
      <w:r>
        <w:rPr>
          <w:rFonts w:cs="Times New Roman" w:hint="eastAsia"/>
          <w:bCs/>
          <w:snapToGrid w:val="0"/>
          <w:kern w:val="0"/>
          <w:sz w:val="21"/>
          <w:szCs w:val="21"/>
        </w:rPr>
        <w:t>演示和答疑时间</w:t>
      </w:r>
      <w:r>
        <w:rPr>
          <w:rFonts w:cs="Times New Roman"/>
          <w:bCs/>
          <w:snapToGrid w:val="0"/>
          <w:kern w:val="0"/>
          <w:sz w:val="21"/>
          <w:szCs w:val="21"/>
        </w:rPr>
        <w:t>控制在</w:t>
      </w:r>
      <w:r>
        <w:rPr>
          <w:rFonts w:cs="Times New Roman" w:hint="eastAsia"/>
          <w:bCs/>
          <w:snapToGrid w:val="0"/>
          <w:kern w:val="0"/>
          <w:sz w:val="21"/>
          <w:szCs w:val="21"/>
        </w:rPr>
        <w:t>15</w:t>
      </w:r>
      <w:r>
        <w:rPr>
          <w:rFonts w:cs="Times New Roman"/>
          <w:bCs/>
          <w:snapToGrid w:val="0"/>
          <w:kern w:val="0"/>
          <w:sz w:val="21"/>
          <w:szCs w:val="21"/>
        </w:rPr>
        <w:t>分钟之内）。</w:t>
      </w:r>
    </w:p>
    <w:p w:rsidR="0016077A" w:rsidRDefault="0016077A" w:rsidP="0016077A">
      <w:pPr>
        <w:pStyle w:val="ab"/>
        <w:ind w:firstLineChars="0" w:firstLine="0"/>
        <w:outlineLvl w:val="0"/>
        <w:rPr>
          <w:rFonts w:cs="Times New Roman"/>
          <w:b/>
          <w:spacing w:val="-3"/>
          <w:sz w:val="21"/>
          <w:szCs w:val="21"/>
        </w:rPr>
      </w:pPr>
      <w:r>
        <w:rPr>
          <w:rFonts w:cs="Times New Roman" w:hint="eastAsia"/>
          <w:b/>
          <w:spacing w:val="-3"/>
          <w:sz w:val="21"/>
          <w:szCs w:val="21"/>
        </w:rPr>
        <w:t xml:space="preserve">4. </w:t>
      </w:r>
      <w:r>
        <w:rPr>
          <w:rFonts w:cs="Times New Roman"/>
          <w:b/>
          <w:spacing w:val="-3"/>
          <w:sz w:val="21"/>
          <w:szCs w:val="21"/>
        </w:rPr>
        <w:t>功能要求</w:t>
      </w:r>
    </w:p>
    <w:p w:rsidR="0016077A" w:rsidRDefault="0016077A" w:rsidP="0016077A">
      <w:pPr>
        <w:spacing w:line="360" w:lineRule="auto"/>
        <w:ind w:firstLineChars="200" w:firstLine="420"/>
        <w:rPr>
          <w:szCs w:val="28"/>
        </w:rPr>
      </w:pPr>
      <w:r>
        <w:rPr>
          <w:rFonts w:ascii="宋体" w:hAnsi="宋体"/>
          <w:szCs w:val="28"/>
        </w:rPr>
        <w:t>建立符合学校二级管理、分类配置、分级负责、责任到人管理模式的系统平台，实现分类的归口管理，分级的二级单位管理要求</w:t>
      </w:r>
      <w:r>
        <w:rPr>
          <w:rFonts w:ascii="宋体" w:hAnsi="宋体" w:hint="eastAsia"/>
          <w:szCs w:val="28"/>
        </w:rPr>
        <w:t>；</w:t>
      </w:r>
      <w:r>
        <w:rPr>
          <w:rFonts w:ascii="宋体" w:hAnsi="宋体"/>
          <w:szCs w:val="28"/>
        </w:rPr>
        <w:t>内容涵盖土地管理、行政办公用房管理、教学科研用房管理、经营性用房管理、周转住房管理、住宅管理、学生宿舍管理、多媒体文档管理、系统管理等模块和功能</w:t>
      </w:r>
      <w:r>
        <w:rPr>
          <w:rFonts w:ascii="宋体" w:hAnsi="宋体" w:hint="eastAsia"/>
          <w:szCs w:val="28"/>
        </w:rPr>
        <w:t>；</w:t>
      </w:r>
      <w:r>
        <w:rPr>
          <w:rFonts w:ascii="宋体" w:hAnsi="宋体"/>
          <w:bCs/>
          <w:szCs w:val="21"/>
        </w:rPr>
        <w:t>数据对接学校数据中心，可以</w:t>
      </w:r>
      <w:r>
        <w:rPr>
          <w:rFonts w:ascii="宋体" w:hAnsi="宋体"/>
          <w:szCs w:val="28"/>
        </w:rPr>
        <w:t>实现人、房、物三位一体和数据共建共享；可以实现与省属高校国有资产管理信息系统的数据实时对接和共享。</w:t>
      </w:r>
    </w:p>
    <w:p w:rsidR="0016077A" w:rsidRDefault="0016077A" w:rsidP="0016077A">
      <w:pPr>
        <w:spacing w:line="360" w:lineRule="auto"/>
        <w:ind w:firstLineChars="200" w:firstLine="422"/>
        <w:outlineLvl w:val="1"/>
        <w:rPr>
          <w:b/>
          <w:szCs w:val="21"/>
        </w:rPr>
      </w:pPr>
      <w:r>
        <w:rPr>
          <w:rFonts w:hint="eastAsia"/>
          <w:b/>
          <w:szCs w:val="21"/>
        </w:rPr>
        <w:t>4.1</w:t>
      </w:r>
      <w:r>
        <w:rPr>
          <w:b/>
          <w:szCs w:val="21"/>
        </w:rPr>
        <w:t>编码管理</w:t>
      </w:r>
    </w:p>
    <w:p w:rsidR="0016077A" w:rsidRDefault="0016077A" w:rsidP="0016077A">
      <w:pPr>
        <w:spacing w:line="360" w:lineRule="auto"/>
        <w:ind w:firstLineChars="200" w:firstLine="420"/>
        <w:outlineLvl w:val="1"/>
        <w:rPr>
          <w:b/>
          <w:szCs w:val="21"/>
        </w:rPr>
      </w:pPr>
      <w:r>
        <w:rPr>
          <w:rFonts w:hAnsi="宋体"/>
          <w:szCs w:val="21"/>
        </w:rPr>
        <w:t>按照一定规则给每个房间生成一个</w:t>
      </w:r>
      <w:r>
        <w:rPr>
          <w:rFonts w:hAnsi="宋体" w:hint="eastAsia"/>
          <w:szCs w:val="21"/>
        </w:rPr>
        <w:t>九</w:t>
      </w:r>
      <w:r>
        <w:rPr>
          <w:rFonts w:hAnsi="宋体"/>
          <w:szCs w:val="21"/>
        </w:rPr>
        <w:t>至十二位的编码，该编码为每个房间的唯一识别码。便于学校对应使用者以及</w:t>
      </w:r>
      <w:r>
        <w:rPr>
          <w:rFonts w:hAnsi="宋体" w:hint="eastAsia"/>
          <w:szCs w:val="21"/>
        </w:rPr>
        <w:t>其</w:t>
      </w:r>
      <w:r>
        <w:rPr>
          <w:rFonts w:hAnsi="宋体"/>
          <w:szCs w:val="21"/>
        </w:rPr>
        <w:t>名下的固定资产</w:t>
      </w:r>
      <w:r>
        <w:rPr>
          <w:rFonts w:hAnsi="宋体" w:hint="eastAsia"/>
          <w:szCs w:val="21"/>
        </w:rPr>
        <w:t>（</w:t>
      </w:r>
      <w:r>
        <w:rPr>
          <w:rFonts w:hAnsi="宋体"/>
          <w:szCs w:val="21"/>
        </w:rPr>
        <w:t>家具设备</w:t>
      </w:r>
      <w:r>
        <w:rPr>
          <w:rFonts w:hAnsi="宋体" w:hint="eastAsia"/>
          <w:szCs w:val="21"/>
        </w:rPr>
        <w:t>）</w:t>
      </w:r>
      <w:r>
        <w:rPr>
          <w:rFonts w:hAnsi="宋体"/>
          <w:szCs w:val="21"/>
        </w:rPr>
        <w:t>，便于今后对资源使用状况的三位一体系统化管理。</w:t>
      </w:r>
    </w:p>
    <w:p w:rsidR="0016077A" w:rsidRDefault="0016077A" w:rsidP="0016077A">
      <w:pPr>
        <w:spacing w:line="360" w:lineRule="auto"/>
        <w:ind w:firstLineChars="200" w:firstLine="422"/>
        <w:outlineLvl w:val="1"/>
        <w:rPr>
          <w:b/>
          <w:szCs w:val="21"/>
        </w:rPr>
      </w:pPr>
      <w:r>
        <w:rPr>
          <w:b/>
          <w:szCs w:val="21"/>
        </w:rPr>
        <w:t>4.</w:t>
      </w:r>
      <w:r>
        <w:rPr>
          <w:rFonts w:hint="eastAsia"/>
          <w:b/>
          <w:szCs w:val="21"/>
        </w:rPr>
        <w:t>2</w:t>
      </w:r>
      <w:r>
        <w:rPr>
          <w:b/>
          <w:szCs w:val="21"/>
        </w:rPr>
        <w:t>高性能</w:t>
      </w:r>
    </w:p>
    <w:p w:rsidR="0016077A" w:rsidRDefault="0016077A" w:rsidP="0016077A">
      <w:pPr>
        <w:spacing w:line="360" w:lineRule="auto"/>
        <w:ind w:firstLineChars="200" w:firstLine="420"/>
        <w:rPr>
          <w:szCs w:val="21"/>
        </w:rPr>
      </w:pPr>
      <w:r>
        <w:rPr>
          <w:szCs w:val="21"/>
        </w:rPr>
        <w:t>主要功能在单点操作下响应时间少于</w:t>
      </w:r>
      <w:r>
        <w:rPr>
          <w:szCs w:val="21"/>
        </w:rPr>
        <w:t>1</w:t>
      </w:r>
      <w:r>
        <w:rPr>
          <w:szCs w:val="21"/>
        </w:rPr>
        <w:t>秒；</w:t>
      </w:r>
      <w:r>
        <w:rPr>
          <w:szCs w:val="21"/>
        </w:rPr>
        <w:t xml:space="preserve"> </w:t>
      </w:r>
      <w:r>
        <w:rPr>
          <w:szCs w:val="21"/>
        </w:rPr>
        <w:t>典型功能在</w:t>
      </w:r>
      <w:r>
        <w:rPr>
          <w:szCs w:val="21"/>
        </w:rPr>
        <w:t>50</w:t>
      </w:r>
      <w:r>
        <w:rPr>
          <w:szCs w:val="21"/>
        </w:rPr>
        <w:t>人并发情况下，响应时间应少于</w:t>
      </w:r>
      <w:r>
        <w:rPr>
          <w:szCs w:val="21"/>
        </w:rPr>
        <w:t>3</w:t>
      </w:r>
      <w:r>
        <w:rPr>
          <w:szCs w:val="21"/>
        </w:rPr>
        <w:t>秒；支持</w:t>
      </w:r>
      <w:r>
        <w:rPr>
          <w:szCs w:val="21"/>
        </w:rPr>
        <w:t>500MB</w:t>
      </w:r>
      <w:r>
        <w:rPr>
          <w:szCs w:val="21"/>
        </w:rPr>
        <w:t>以内的文件稳定上传；服务器端接收上传文件的最大吞吐量应不低</w:t>
      </w:r>
      <w:r>
        <w:rPr>
          <w:szCs w:val="21"/>
        </w:rPr>
        <w:lastRenderedPageBreak/>
        <w:t>于</w:t>
      </w:r>
      <w:r>
        <w:rPr>
          <w:szCs w:val="21"/>
        </w:rPr>
        <w:t>10M bit/S</w:t>
      </w:r>
      <w:r>
        <w:rPr>
          <w:szCs w:val="21"/>
        </w:rPr>
        <w:t>。</w:t>
      </w:r>
      <w:r>
        <w:rPr>
          <w:szCs w:val="21"/>
        </w:rPr>
        <w:t xml:space="preserve"> </w:t>
      </w:r>
    </w:p>
    <w:p w:rsidR="0016077A" w:rsidRDefault="0016077A" w:rsidP="0016077A">
      <w:pPr>
        <w:spacing w:line="360" w:lineRule="auto"/>
        <w:ind w:firstLineChars="200" w:firstLine="422"/>
        <w:outlineLvl w:val="1"/>
        <w:rPr>
          <w:b/>
          <w:szCs w:val="21"/>
        </w:rPr>
      </w:pPr>
      <w:r>
        <w:rPr>
          <w:b/>
          <w:szCs w:val="21"/>
        </w:rPr>
        <w:t>4.</w:t>
      </w:r>
      <w:r>
        <w:rPr>
          <w:rFonts w:hint="eastAsia"/>
          <w:b/>
          <w:szCs w:val="21"/>
        </w:rPr>
        <w:t>3</w:t>
      </w:r>
      <w:r>
        <w:rPr>
          <w:b/>
          <w:szCs w:val="21"/>
        </w:rPr>
        <w:t xml:space="preserve"> </w:t>
      </w:r>
      <w:r>
        <w:rPr>
          <w:b/>
          <w:szCs w:val="21"/>
        </w:rPr>
        <w:t>实用性和可行性</w:t>
      </w:r>
    </w:p>
    <w:p w:rsidR="0016077A" w:rsidRDefault="0016077A" w:rsidP="0016077A">
      <w:pPr>
        <w:spacing w:line="360" w:lineRule="auto"/>
        <w:ind w:firstLineChars="200" w:firstLine="420"/>
        <w:rPr>
          <w:szCs w:val="21"/>
        </w:rPr>
      </w:pPr>
      <w:r>
        <w:rPr>
          <w:szCs w:val="21"/>
        </w:rPr>
        <w:t>技术和产品必须具有成熟、稳定、实用的特点，实用性放在首位，既要便于用户使用，又要便于系统管理。要求系统设计人性化、易于理解、操作</w:t>
      </w:r>
      <w:r>
        <w:rPr>
          <w:rFonts w:hint="eastAsia"/>
          <w:szCs w:val="21"/>
        </w:rPr>
        <w:t>简易</w:t>
      </w:r>
      <w:r>
        <w:rPr>
          <w:szCs w:val="21"/>
        </w:rPr>
        <w:t>，对于运行环境和浏览器的兼容性好，便于系统推广实施。</w:t>
      </w:r>
    </w:p>
    <w:p w:rsidR="0016077A" w:rsidRDefault="0016077A" w:rsidP="0016077A">
      <w:pPr>
        <w:spacing w:line="360" w:lineRule="auto"/>
        <w:ind w:firstLineChars="200" w:firstLine="422"/>
        <w:outlineLvl w:val="1"/>
        <w:rPr>
          <w:b/>
          <w:szCs w:val="21"/>
        </w:rPr>
      </w:pPr>
      <w:bookmarkStart w:id="2" w:name="_Toc113272535"/>
      <w:bookmarkStart w:id="3" w:name="_Toc113272646"/>
      <w:r>
        <w:rPr>
          <w:b/>
          <w:szCs w:val="21"/>
        </w:rPr>
        <w:t xml:space="preserve">4.4 </w:t>
      </w:r>
      <w:r>
        <w:rPr>
          <w:b/>
          <w:szCs w:val="21"/>
        </w:rPr>
        <w:t>先进性和成熟性</w:t>
      </w:r>
      <w:bookmarkEnd w:id="2"/>
      <w:bookmarkEnd w:id="3"/>
    </w:p>
    <w:p w:rsidR="0016077A" w:rsidRDefault="0016077A" w:rsidP="0016077A">
      <w:pPr>
        <w:spacing w:line="360" w:lineRule="auto"/>
        <w:ind w:firstLineChars="200" w:firstLine="420"/>
        <w:rPr>
          <w:szCs w:val="21"/>
        </w:rPr>
      </w:pPr>
      <w:r>
        <w:rPr>
          <w:szCs w:val="21"/>
        </w:rPr>
        <w:t>系统设计既要采用超前思维，先进技术和系统工程方法，又要注意思维合理性，技术可行性，方法正确性。不但能反映当今的先进技术和理念，而且具有发展潜力，能保证未来若干年内占主导地位。先进性与成熟性并重，并考虑到近年来的应用发展特点，把先进性放在重要位置。</w:t>
      </w:r>
    </w:p>
    <w:p w:rsidR="0016077A" w:rsidRDefault="0016077A" w:rsidP="0016077A">
      <w:pPr>
        <w:spacing w:line="360" w:lineRule="auto"/>
        <w:ind w:firstLineChars="200" w:firstLine="422"/>
        <w:outlineLvl w:val="1"/>
        <w:rPr>
          <w:b/>
          <w:szCs w:val="21"/>
        </w:rPr>
      </w:pPr>
      <w:bookmarkStart w:id="4" w:name="_Toc113272647"/>
      <w:bookmarkStart w:id="5" w:name="_Toc113272536"/>
      <w:r>
        <w:rPr>
          <w:b/>
          <w:szCs w:val="21"/>
        </w:rPr>
        <w:t xml:space="preserve">4.5 </w:t>
      </w:r>
      <w:r>
        <w:rPr>
          <w:b/>
          <w:szCs w:val="21"/>
        </w:rPr>
        <w:t>开放性与标准化原则</w:t>
      </w:r>
      <w:bookmarkEnd w:id="4"/>
      <w:bookmarkEnd w:id="5"/>
    </w:p>
    <w:p w:rsidR="0016077A" w:rsidRDefault="0016077A" w:rsidP="0016077A">
      <w:pPr>
        <w:spacing w:line="360" w:lineRule="auto"/>
        <w:ind w:firstLineChars="200" w:firstLine="420"/>
        <w:rPr>
          <w:szCs w:val="21"/>
        </w:rPr>
      </w:pPr>
      <w:r>
        <w:rPr>
          <w:szCs w:val="21"/>
        </w:rPr>
        <w:t>应用平台应是一个开放的且符合业界主流技术标准的系统平台，并使网络硬件环境，通信环境，软件环境，操作平台之间的相互依赖小。严格执行我校有关信息系统的编码规则。</w:t>
      </w:r>
    </w:p>
    <w:p w:rsidR="0016077A" w:rsidRDefault="0016077A" w:rsidP="0016077A">
      <w:pPr>
        <w:spacing w:line="360" w:lineRule="auto"/>
        <w:ind w:firstLineChars="200" w:firstLine="422"/>
        <w:outlineLvl w:val="1"/>
        <w:rPr>
          <w:b/>
          <w:szCs w:val="21"/>
        </w:rPr>
      </w:pPr>
      <w:bookmarkStart w:id="6" w:name="_Toc113272648"/>
      <w:bookmarkStart w:id="7" w:name="_Toc113272537"/>
      <w:r>
        <w:rPr>
          <w:b/>
          <w:szCs w:val="21"/>
        </w:rPr>
        <w:t xml:space="preserve">4.6 </w:t>
      </w:r>
      <w:r>
        <w:rPr>
          <w:b/>
          <w:szCs w:val="21"/>
        </w:rPr>
        <w:t>可靠性和稳定性</w:t>
      </w:r>
      <w:bookmarkEnd w:id="6"/>
      <w:bookmarkEnd w:id="7"/>
    </w:p>
    <w:p w:rsidR="0016077A" w:rsidRDefault="0016077A" w:rsidP="0016077A">
      <w:pPr>
        <w:spacing w:line="360" w:lineRule="auto"/>
        <w:ind w:firstLineChars="200" w:firstLine="420"/>
        <w:rPr>
          <w:szCs w:val="21"/>
        </w:rPr>
      </w:pPr>
      <w:r>
        <w:rPr>
          <w:szCs w:val="21"/>
        </w:rPr>
        <w:t>在高负荷状态下能不间断、可靠、稳定运行。容量到达规定及超出规定的极限时，系统不能因为崩溃、异常退出等原因而导致数据错误或丢失。</w:t>
      </w:r>
    </w:p>
    <w:p w:rsidR="0016077A" w:rsidRDefault="0016077A" w:rsidP="0016077A">
      <w:pPr>
        <w:spacing w:line="360" w:lineRule="auto"/>
        <w:ind w:firstLineChars="200" w:firstLine="422"/>
        <w:outlineLvl w:val="1"/>
        <w:rPr>
          <w:b/>
          <w:szCs w:val="21"/>
        </w:rPr>
      </w:pPr>
      <w:bookmarkStart w:id="8" w:name="_Toc113272538"/>
      <w:bookmarkStart w:id="9" w:name="_Toc113272649"/>
      <w:r>
        <w:rPr>
          <w:b/>
          <w:szCs w:val="21"/>
        </w:rPr>
        <w:t xml:space="preserve">4.7 </w:t>
      </w:r>
      <w:r>
        <w:rPr>
          <w:b/>
          <w:szCs w:val="21"/>
        </w:rPr>
        <w:t>可扩充性及易升级性</w:t>
      </w:r>
      <w:bookmarkEnd w:id="8"/>
      <w:bookmarkEnd w:id="9"/>
    </w:p>
    <w:p w:rsidR="0016077A" w:rsidRDefault="0016077A" w:rsidP="0016077A">
      <w:pPr>
        <w:spacing w:line="360" w:lineRule="auto"/>
        <w:ind w:firstLineChars="200" w:firstLine="420"/>
        <w:rPr>
          <w:szCs w:val="21"/>
        </w:rPr>
      </w:pPr>
      <w:r>
        <w:rPr>
          <w:szCs w:val="21"/>
        </w:rPr>
        <w:t>为适应不断拓展的需要，应用平台软硬件环境必须有良好</w:t>
      </w:r>
      <w:r>
        <w:rPr>
          <w:rFonts w:hint="eastAsia"/>
          <w:szCs w:val="21"/>
        </w:rPr>
        <w:t>的</w:t>
      </w:r>
      <w:r>
        <w:rPr>
          <w:szCs w:val="21"/>
        </w:rPr>
        <w:t>可扩充性</w:t>
      </w:r>
      <w:r>
        <w:rPr>
          <w:rFonts w:hint="eastAsia"/>
          <w:szCs w:val="21"/>
        </w:rPr>
        <w:t>和易升级性</w:t>
      </w:r>
      <w:r>
        <w:rPr>
          <w:szCs w:val="21"/>
        </w:rPr>
        <w:t>。</w:t>
      </w:r>
    </w:p>
    <w:p w:rsidR="0016077A" w:rsidRDefault="0016077A" w:rsidP="0016077A">
      <w:pPr>
        <w:spacing w:line="360" w:lineRule="auto"/>
        <w:ind w:firstLineChars="200" w:firstLine="422"/>
        <w:outlineLvl w:val="1"/>
        <w:rPr>
          <w:b/>
          <w:szCs w:val="21"/>
        </w:rPr>
      </w:pPr>
      <w:bookmarkStart w:id="10" w:name="_Toc113272539"/>
      <w:bookmarkStart w:id="11" w:name="_Toc113272650"/>
      <w:r>
        <w:rPr>
          <w:b/>
          <w:szCs w:val="21"/>
        </w:rPr>
        <w:t xml:space="preserve">4.8 </w:t>
      </w:r>
      <w:r>
        <w:rPr>
          <w:b/>
          <w:szCs w:val="21"/>
        </w:rPr>
        <w:t>安全性和保密性</w:t>
      </w:r>
      <w:bookmarkEnd w:id="10"/>
      <w:bookmarkEnd w:id="11"/>
    </w:p>
    <w:p w:rsidR="0016077A" w:rsidRDefault="0016077A" w:rsidP="0016077A">
      <w:pPr>
        <w:spacing w:line="360" w:lineRule="auto"/>
        <w:ind w:firstLineChars="200" w:firstLine="420"/>
        <w:rPr>
          <w:szCs w:val="21"/>
        </w:rPr>
      </w:pPr>
      <w:r>
        <w:rPr>
          <w:szCs w:val="21"/>
        </w:rPr>
        <w:t>在应用平台设计中，即要充分考虑信息资源的共享，更要注意信息资源的保护和隔离，应分别针对不同的应用和不同的网络通信环境，采取不同的措施，包括系统安全机制、数据存取的权限控制等。</w:t>
      </w:r>
    </w:p>
    <w:p w:rsidR="0016077A" w:rsidRDefault="0016077A" w:rsidP="0016077A">
      <w:pPr>
        <w:spacing w:line="360" w:lineRule="auto"/>
        <w:ind w:firstLineChars="200" w:firstLine="422"/>
        <w:outlineLvl w:val="1"/>
        <w:rPr>
          <w:b/>
          <w:szCs w:val="21"/>
        </w:rPr>
      </w:pPr>
      <w:r>
        <w:rPr>
          <w:b/>
          <w:szCs w:val="21"/>
        </w:rPr>
        <w:t xml:space="preserve">4.9 </w:t>
      </w:r>
      <w:r>
        <w:rPr>
          <w:b/>
          <w:szCs w:val="21"/>
        </w:rPr>
        <w:t>容错性</w:t>
      </w:r>
    </w:p>
    <w:p w:rsidR="0016077A" w:rsidRDefault="0016077A" w:rsidP="0016077A">
      <w:pPr>
        <w:spacing w:line="360" w:lineRule="auto"/>
        <w:ind w:firstLineChars="200" w:firstLine="420"/>
        <w:rPr>
          <w:szCs w:val="21"/>
        </w:rPr>
      </w:pPr>
      <w:r>
        <w:rPr>
          <w:szCs w:val="21"/>
        </w:rPr>
        <w:t>提供数据检验功能、数据一致性校验机制、识别和屏蔽可能引起的系统崩溃、异常退出的用户输入或用户误操作。</w:t>
      </w:r>
    </w:p>
    <w:p w:rsidR="0016077A" w:rsidRDefault="0016077A" w:rsidP="0016077A">
      <w:pPr>
        <w:spacing w:line="360" w:lineRule="auto"/>
        <w:ind w:firstLineChars="200" w:firstLine="422"/>
        <w:outlineLvl w:val="1"/>
        <w:rPr>
          <w:b/>
          <w:szCs w:val="21"/>
        </w:rPr>
      </w:pPr>
      <w:bookmarkStart w:id="12" w:name="_Toc113272540"/>
      <w:bookmarkStart w:id="13" w:name="_Toc113272651"/>
      <w:r>
        <w:rPr>
          <w:b/>
          <w:szCs w:val="21"/>
        </w:rPr>
        <w:t>4.10</w:t>
      </w:r>
      <w:r>
        <w:rPr>
          <w:b/>
          <w:szCs w:val="21"/>
        </w:rPr>
        <w:t>可管理性和可维护性</w:t>
      </w:r>
      <w:bookmarkEnd w:id="12"/>
      <w:bookmarkEnd w:id="13"/>
    </w:p>
    <w:p w:rsidR="0016077A" w:rsidRDefault="0016077A" w:rsidP="0016077A">
      <w:pPr>
        <w:spacing w:line="360" w:lineRule="auto"/>
        <w:ind w:firstLineChars="200" w:firstLine="420"/>
        <w:rPr>
          <w:szCs w:val="21"/>
        </w:rPr>
      </w:pPr>
      <w:r>
        <w:rPr>
          <w:szCs w:val="21"/>
        </w:rPr>
        <w:t>整个应用平台是由多个部分组成的较为复杂的系统，为了便于系统的日常运行维护和管理，要求产品具有良好的可管理性、可定制性和可维护性。。</w:t>
      </w:r>
    </w:p>
    <w:p w:rsidR="0016077A" w:rsidRDefault="0016077A" w:rsidP="0016077A">
      <w:pPr>
        <w:spacing w:line="360" w:lineRule="auto"/>
        <w:outlineLvl w:val="0"/>
        <w:rPr>
          <w:b/>
          <w:szCs w:val="21"/>
        </w:rPr>
      </w:pPr>
      <w:r>
        <w:rPr>
          <w:b/>
          <w:szCs w:val="21"/>
        </w:rPr>
        <w:t>5</w:t>
      </w:r>
      <w:r>
        <w:rPr>
          <w:rFonts w:hint="eastAsia"/>
          <w:b/>
          <w:szCs w:val="21"/>
        </w:rPr>
        <w:t xml:space="preserve">. </w:t>
      </w:r>
      <w:r>
        <w:rPr>
          <w:b/>
          <w:szCs w:val="21"/>
        </w:rPr>
        <w:t>技术要求</w:t>
      </w:r>
    </w:p>
    <w:p w:rsidR="0016077A" w:rsidRDefault="0016077A" w:rsidP="0016077A">
      <w:pPr>
        <w:spacing w:line="360" w:lineRule="auto"/>
        <w:ind w:firstLineChars="200" w:firstLine="420"/>
        <w:rPr>
          <w:rFonts w:ascii="宋体" w:hAnsi="宋体"/>
          <w:szCs w:val="21"/>
        </w:rPr>
      </w:pPr>
      <w:r>
        <w:rPr>
          <w:rFonts w:ascii="宋体" w:hAnsi="宋体" w:hint="eastAsia"/>
          <w:szCs w:val="21"/>
        </w:rPr>
        <w:t>5.</w:t>
      </w:r>
      <w:r>
        <w:rPr>
          <w:rFonts w:ascii="宋体" w:hAnsi="宋体"/>
          <w:szCs w:val="21"/>
        </w:rPr>
        <w:t>1必须采用B/S结构设计，同时适合Linux和Windows的跨平台操作系统。</w:t>
      </w:r>
    </w:p>
    <w:p w:rsidR="0016077A" w:rsidRDefault="0016077A" w:rsidP="0016077A">
      <w:pPr>
        <w:spacing w:line="360" w:lineRule="auto"/>
        <w:ind w:firstLineChars="200" w:firstLine="420"/>
        <w:rPr>
          <w:rFonts w:ascii="宋体" w:hAnsi="宋体"/>
          <w:szCs w:val="21"/>
        </w:rPr>
      </w:pPr>
      <w:r>
        <w:rPr>
          <w:rFonts w:ascii="宋体" w:hAnsi="宋体" w:hint="eastAsia"/>
          <w:szCs w:val="21"/>
        </w:rPr>
        <w:lastRenderedPageBreak/>
        <w:t>5.</w:t>
      </w:r>
      <w:r>
        <w:rPr>
          <w:rFonts w:ascii="宋体" w:hAnsi="宋体"/>
          <w:szCs w:val="21"/>
        </w:rPr>
        <w:t>2开发语言：必须采用JAVA设计。开发技术采用J2EE标准、组件技术及在数据交换上对XML的支持，使系统功能最优化，同时将系统内部在技术上相互依赖性减至最低（提供系统登录源代码及程序运行地址栏截图证明）。</w:t>
      </w:r>
    </w:p>
    <w:p w:rsidR="0016077A" w:rsidRDefault="0016077A" w:rsidP="0016077A">
      <w:pPr>
        <w:spacing w:line="360" w:lineRule="auto"/>
        <w:ind w:firstLineChars="200" w:firstLine="420"/>
        <w:rPr>
          <w:rFonts w:ascii="宋体" w:hAnsi="宋体"/>
          <w:szCs w:val="21"/>
        </w:rPr>
      </w:pPr>
      <w:r>
        <w:rPr>
          <w:rFonts w:ascii="宋体" w:hAnsi="宋体" w:hint="eastAsia"/>
          <w:szCs w:val="21"/>
        </w:rPr>
        <w:t>5.</w:t>
      </w:r>
      <w:r>
        <w:rPr>
          <w:rFonts w:ascii="宋体" w:hAnsi="宋体"/>
          <w:szCs w:val="21"/>
        </w:rPr>
        <w:t>3数据库：采用Oracle 10G/11G数据库（提供数据库</w:t>
      </w:r>
      <w:proofErr w:type="gramStart"/>
      <w:r>
        <w:rPr>
          <w:rFonts w:ascii="宋体" w:hAnsi="宋体"/>
          <w:szCs w:val="21"/>
        </w:rPr>
        <w:t>表空间</w:t>
      </w:r>
      <w:proofErr w:type="gramEnd"/>
      <w:r>
        <w:rPr>
          <w:rFonts w:ascii="宋体" w:hAnsi="宋体"/>
          <w:szCs w:val="21"/>
        </w:rPr>
        <w:t>及数据表结构截图证明）。</w:t>
      </w:r>
    </w:p>
    <w:p w:rsidR="0016077A" w:rsidRDefault="0016077A" w:rsidP="0016077A">
      <w:pPr>
        <w:spacing w:line="360" w:lineRule="auto"/>
        <w:ind w:firstLineChars="200" w:firstLine="420"/>
        <w:rPr>
          <w:rFonts w:ascii="宋体" w:hAnsi="宋体"/>
          <w:szCs w:val="21"/>
        </w:rPr>
      </w:pPr>
      <w:r>
        <w:rPr>
          <w:rFonts w:ascii="宋体" w:hAnsi="宋体" w:hint="eastAsia"/>
          <w:szCs w:val="21"/>
        </w:rPr>
        <w:t>5.</w:t>
      </w:r>
      <w:r>
        <w:rPr>
          <w:rFonts w:ascii="宋体" w:hAnsi="宋体"/>
          <w:szCs w:val="21"/>
        </w:rPr>
        <w:t>4中间件：适应JBOSS、Tomcat、</w:t>
      </w:r>
      <w:proofErr w:type="spellStart"/>
      <w:r>
        <w:rPr>
          <w:rFonts w:ascii="宋体" w:hAnsi="宋体"/>
          <w:szCs w:val="21"/>
        </w:rPr>
        <w:t>WebLogic</w:t>
      </w:r>
      <w:proofErr w:type="spellEnd"/>
      <w:r>
        <w:rPr>
          <w:rFonts w:ascii="宋体" w:hAnsi="宋体"/>
          <w:szCs w:val="21"/>
        </w:rPr>
        <w:t>、</w:t>
      </w:r>
      <w:proofErr w:type="spellStart"/>
      <w:r>
        <w:rPr>
          <w:rFonts w:ascii="宋体" w:hAnsi="宋体"/>
          <w:szCs w:val="21"/>
        </w:rPr>
        <w:t>WebSphere</w:t>
      </w:r>
      <w:proofErr w:type="spellEnd"/>
      <w:r>
        <w:rPr>
          <w:rFonts w:ascii="宋体" w:hAnsi="宋体"/>
          <w:szCs w:val="21"/>
        </w:rPr>
        <w:t>等主流中间件（说明采用哪种中间件，并提供中间</w:t>
      </w:r>
      <w:proofErr w:type="gramStart"/>
      <w:r>
        <w:rPr>
          <w:rFonts w:ascii="宋体" w:hAnsi="宋体"/>
          <w:szCs w:val="21"/>
        </w:rPr>
        <w:t>件启动</w:t>
      </w:r>
      <w:proofErr w:type="gramEnd"/>
      <w:r>
        <w:rPr>
          <w:rFonts w:ascii="宋体" w:hAnsi="宋体"/>
          <w:szCs w:val="21"/>
        </w:rPr>
        <w:t>后房地产系统关联运行的截图证明）。</w:t>
      </w:r>
    </w:p>
    <w:p w:rsidR="0016077A" w:rsidRDefault="0016077A" w:rsidP="0016077A">
      <w:pPr>
        <w:spacing w:line="360" w:lineRule="auto"/>
        <w:ind w:firstLineChars="200" w:firstLine="420"/>
        <w:rPr>
          <w:rFonts w:ascii="宋体" w:hAnsi="宋体"/>
          <w:szCs w:val="21"/>
        </w:rPr>
      </w:pPr>
      <w:r>
        <w:rPr>
          <w:rFonts w:ascii="宋体" w:hAnsi="宋体" w:hint="eastAsia"/>
          <w:szCs w:val="21"/>
        </w:rPr>
        <w:t>5.</w:t>
      </w:r>
      <w:r>
        <w:rPr>
          <w:rFonts w:ascii="宋体" w:hAnsi="宋体"/>
          <w:szCs w:val="21"/>
        </w:rPr>
        <w:t>5服务器端：Linux或Windows Server 2003/2008/2012等。</w:t>
      </w:r>
    </w:p>
    <w:p w:rsidR="0016077A" w:rsidRDefault="0016077A" w:rsidP="0016077A">
      <w:pPr>
        <w:spacing w:line="360" w:lineRule="auto"/>
        <w:ind w:firstLineChars="200" w:firstLine="420"/>
        <w:rPr>
          <w:rFonts w:ascii="宋体" w:hAnsi="宋体"/>
          <w:szCs w:val="21"/>
        </w:rPr>
      </w:pPr>
      <w:r>
        <w:rPr>
          <w:rFonts w:ascii="宋体" w:hAnsi="宋体" w:hint="eastAsia"/>
          <w:szCs w:val="21"/>
        </w:rPr>
        <w:t>5.</w:t>
      </w:r>
      <w:r>
        <w:rPr>
          <w:rFonts w:ascii="宋体" w:hAnsi="宋体"/>
          <w:szCs w:val="21"/>
        </w:rPr>
        <w:t>6客户端：安装Windows 操作系统，IE8以上版本及其他常用浏览器。</w:t>
      </w:r>
    </w:p>
    <w:p w:rsidR="0016077A" w:rsidRDefault="0016077A" w:rsidP="0016077A">
      <w:pPr>
        <w:spacing w:line="360" w:lineRule="auto"/>
        <w:ind w:firstLineChars="200" w:firstLine="420"/>
        <w:rPr>
          <w:szCs w:val="21"/>
        </w:rPr>
      </w:pPr>
      <w:r>
        <w:rPr>
          <w:rFonts w:ascii="宋体" w:hAnsi="宋体"/>
          <w:szCs w:val="21"/>
        </w:rPr>
        <w:t>★</w:t>
      </w:r>
      <w:r>
        <w:rPr>
          <w:rFonts w:ascii="宋体" w:hAnsi="宋体" w:hint="eastAsia"/>
          <w:szCs w:val="21"/>
        </w:rPr>
        <w:t>5.</w:t>
      </w:r>
      <w:r>
        <w:rPr>
          <w:rFonts w:ascii="宋体" w:hAnsi="宋体"/>
          <w:szCs w:val="21"/>
        </w:rPr>
        <w:t>7数据标准与接口：必须按照学校的代码标准梳理数据；必须配合学校的综合信息服务平台对接，必须与学校数据交换平台对接。提供完整的API接口以及对应的数据字典，配合校方的业务数据梳理。和校级统一身份认证系统必须对接，在学校信息服务平台的应用中心做单点登录的对接。面</w:t>
      </w:r>
      <w:r>
        <w:rPr>
          <w:rFonts w:ascii="宋体" w:hAnsi="宋体" w:hint="eastAsia"/>
          <w:szCs w:val="21"/>
        </w:rPr>
        <w:t>向</w:t>
      </w:r>
      <w:r>
        <w:rPr>
          <w:rFonts w:ascii="宋体" w:hAnsi="宋体"/>
          <w:szCs w:val="21"/>
        </w:rPr>
        <w:t>用户的师生服务型功能模块在学校服务办事大厅中以流程表单服务的形式实现。系统支持移动端适配，需要和</w:t>
      </w:r>
      <w:proofErr w:type="gramStart"/>
      <w:r>
        <w:rPr>
          <w:rFonts w:ascii="宋体" w:hAnsi="宋体"/>
          <w:szCs w:val="21"/>
        </w:rPr>
        <w:t>学校微信企业</w:t>
      </w:r>
      <w:proofErr w:type="gramEnd"/>
      <w:r>
        <w:rPr>
          <w:rFonts w:ascii="宋体" w:hAnsi="宋体"/>
          <w:szCs w:val="21"/>
        </w:rPr>
        <w:t>号进行对接。</w:t>
      </w:r>
      <w:r>
        <w:rPr>
          <w:rFonts w:ascii="宋体" w:hAnsi="宋体" w:cs="宋体"/>
          <w:sz w:val="24"/>
          <w:szCs w:val="24"/>
        </w:rPr>
        <w:t xml:space="preserve"> </w:t>
      </w:r>
    </w:p>
    <w:bookmarkEnd w:id="1"/>
    <w:p w:rsidR="0016077A" w:rsidRDefault="0016077A" w:rsidP="0016077A">
      <w:pPr>
        <w:spacing w:line="360" w:lineRule="auto"/>
        <w:outlineLvl w:val="0"/>
        <w:rPr>
          <w:b/>
          <w:szCs w:val="21"/>
        </w:rPr>
      </w:pPr>
      <w:r>
        <w:rPr>
          <w:b/>
          <w:szCs w:val="21"/>
        </w:rPr>
        <w:t>6</w:t>
      </w:r>
      <w:r>
        <w:rPr>
          <w:rFonts w:hint="eastAsia"/>
          <w:b/>
          <w:szCs w:val="21"/>
        </w:rPr>
        <w:t xml:space="preserve">. </w:t>
      </w:r>
      <w:r>
        <w:rPr>
          <w:rFonts w:hint="eastAsia"/>
          <w:b/>
          <w:szCs w:val="21"/>
        </w:rPr>
        <w:t>技术</w:t>
      </w:r>
      <w:r>
        <w:rPr>
          <w:b/>
          <w:szCs w:val="21"/>
        </w:rPr>
        <w:t>参数要求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7229"/>
      </w:tblGrid>
      <w:tr w:rsidR="0016077A" w:rsidTr="00022A62">
        <w:tc>
          <w:tcPr>
            <w:tcW w:w="709" w:type="dxa"/>
            <w:shd w:val="clear" w:color="auto" w:fill="DBE5F1"/>
            <w:vAlign w:val="center"/>
          </w:tcPr>
          <w:p w:rsidR="0016077A" w:rsidRDefault="0016077A" w:rsidP="00022A62">
            <w:pPr>
              <w:autoSpaceDE w:val="0"/>
              <w:autoSpaceDN w:val="0"/>
              <w:jc w:val="center"/>
              <w:rPr>
                <w:rFonts w:ascii="宋体" w:hAnsi="宋体"/>
                <w:b/>
                <w:szCs w:val="21"/>
              </w:rPr>
            </w:pPr>
            <w:r>
              <w:rPr>
                <w:rFonts w:ascii="宋体" w:hAnsi="宋体"/>
                <w:b/>
                <w:szCs w:val="21"/>
              </w:rPr>
              <w:t>序号</w:t>
            </w:r>
          </w:p>
        </w:tc>
        <w:tc>
          <w:tcPr>
            <w:tcW w:w="1134" w:type="dxa"/>
            <w:shd w:val="clear" w:color="auto" w:fill="DBE5F1"/>
            <w:vAlign w:val="center"/>
          </w:tcPr>
          <w:p w:rsidR="0016077A" w:rsidRDefault="0016077A" w:rsidP="00022A62">
            <w:pPr>
              <w:autoSpaceDE w:val="0"/>
              <w:autoSpaceDN w:val="0"/>
              <w:jc w:val="center"/>
              <w:rPr>
                <w:rFonts w:ascii="宋体" w:hAnsi="宋体"/>
                <w:b/>
                <w:szCs w:val="21"/>
              </w:rPr>
            </w:pPr>
            <w:r>
              <w:rPr>
                <w:rFonts w:ascii="宋体" w:hAnsi="宋体"/>
                <w:b/>
                <w:szCs w:val="21"/>
              </w:rPr>
              <w:t>名称</w:t>
            </w:r>
          </w:p>
        </w:tc>
        <w:tc>
          <w:tcPr>
            <w:tcW w:w="7229" w:type="dxa"/>
            <w:shd w:val="clear" w:color="auto" w:fill="DBE5F1"/>
            <w:vAlign w:val="center"/>
          </w:tcPr>
          <w:p w:rsidR="0016077A" w:rsidRDefault="0016077A" w:rsidP="00022A62">
            <w:pPr>
              <w:autoSpaceDE w:val="0"/>
              <w:autoSpaceDN w:val="0"/>
              <w:jc w:val="center"/>
              <w:rPr>
                <w:rFonts w:ascii="宋体" w:hAnsi="宋体"/>
                <w:b/>
                <w:szCs w:val="21"/>
              </w:rPr>
            </w:pPr>
            <w:r>
              <w:rPr>
                <w:rFonts w:ascii="宋体" w:hAnsi="宋体"/>
                <w:b/>
                <w:szCs w:val="21"/>
              </w:rPr>
              <w:t>参数要求</w:t>
            </w:r>
          </w:p>
        </w:tc>
      </w:tr>
      <w:tr w:rsidR="0016077A" w:rsidTr="00022A62">
        <w:tc>
          <w:tcPr>
            <w:tcW w:w="709" w:type="dxa"/>
            <w:vAlign w:val="center"/>
          </w:tcPr>
          <w:p w:rsidR="0016077A" w:rsidRDefault="0016077A" w:rsidP="00022A62">
            <w:pPr>
              <w:autoSpaceDE w:val="0"/>
              <w:autoSpaceDN w:val="0"/>
              <w:jc w:val="center"/>
              <w:rPr>
                <w:rFonts w:ascii="宋体" w:hAnsi="宋体"/>
                <w:szCs w:val="21"/>
              </w:rPr>
            </w:pPr>
            <w:r>
              <w:rPr>
                <w:rFonts w:ascii="宋体" w:hAnsi="宋体"/>
                <w:szCs w:val="21"/>
              </w:rPr>
              <w:t>1</w:t>
            </w:r>
          </w:p>
        </w:tc>
        <w:tc>
          <w:tcPr>
            <w:tcW w:w="1134" w:type="dxa"/>
            <w:vAlign w:val="center"/>
          </w:tcPr>
          <w:p w:rsidR="0016077A" w:rsidRDefault="0016077A" w:rsidP="00022A62">
            <w:pPr>
              <w:jc w:val="center"/>
              <w:rPr>
                <w:rFonts w:ascii="宋体" w:hAnsi="宋体"/>
                <w:szCs w:val="21"/>
              </w:rPr>
            </w:pPr>
            <w:r>
              <w:rPr>
                <w:rFonts w:ascii="宋体" w:hAnsi="宋体"/>
                <w:szCs w:val="21"/>
              </w:rPr>
              <w:t>土地管理</w:t>
            </w:r>
          </w:p>
        </w:tc>
        <w:tc>
          <w:tcPr>
            <w:tcW w:w="7229" w:type="dxa"/>
            <w:vAlign w:val="center"/>
          </w:tcPr>
          <w:p w:rsidR="0016077A" w:rsidRDefault="0016077A" w:rsidP="00022A62">
            <w:pPr>
              <w:rPr>
                <w:rFonts w:ascii="宋体" w:hAnsi="宋体"/>
                <w:szCs w:val="21"/>
              </w:rPr>
            </w:pPr>
            <w:r>
              <w:rPr>
                <w:rFonts w:ascii="宋体" w:hAnsi="宋体"/>
                <w:szCs w:val="21"/>
              </w:rPr>
              <w:t>1.对宗地信息进行登记、查询、统计</w:t>
            </w:r>
            <w:r>
              <w:rPr>
                <w:rFonts w:ascii="宋体" w:hAnsi="宋体" w:hint="eastAsia"/>
                <w:szCs w:val="21"/>
              </w:rPr>
              <w:t>等</w:t>
            </w:r>
            <w:r>
              <w:rPr>
                <w:rFonts w:ascii="宋体" w:hAnsi="宋体"/>
                <w:szCs w:val="21"/>
              </w:rPr>
              <w:t>。可上传土地证、地籍图等相关照片或扫描文件。</w:t>
            </w:r>
          </w:p>
          <w:p w:rsidR="0016077A" w:rsidRDefault="0016077A" w:rsidP="00022A62">
            <w:pPr>
              <w:rPr>
                <w:rFonts w:ascii="宋体" w:hAnsi="宋体"/>
                <w:szCs w:val="21"/>
              </w:rPr>
            </w:pPr>
            <w:r>
              <w:rPr>
                <w:rFonts w:ascii="宋体" w:hAnsi="宋体"/>
                <w:szCs w:val="21"/>
              </w:rPr>
              <w:t>2.实现“土地现状、地表建筑物”管理，提供土地信息数据的标准</w:t>
            </w:r>
            <w:r>
              <w:rPr>
                <w:rFonts w:ascii="宋体" w:hAnsi="宋体" w:hint="eastAsia"/>
                <w:szCs w:val="21"/>
              </w:rPr>
              <w:t>格式</w:t>
            </w:r>
            <w:r>
              <w:rPr>
                <w:rFonts w:ascii="宋体" w:hAnsi="宋体"/>
                <w:szCs w:val="21"/>
              </w:rPr>
              <w:t>导入模板，实现数据导入功能。</w:t>
            </w:r>
          </w:p>
          <w:p w:rsidR="0016077A" w:rsidRDefault="0016077A" w:rsidP="00022A62">
            <w:pPr>
              <w:rPr>
                <w:rFonts w:ascii="宋体" w:hAnsi="宋体"/>
                <w:szCs w:val="21"/>
              </w:rPr>
            </w:pPr>
            <w:r>
              <w:rPr>
                <w:rFonts w:ascii="宋体" w:hAnsi="宋体"/>
                <w:szCs w:val="21"/>
              </w:rPr>
              <w:t>3.实现地表建筑物信息与土地信息的相互连接，即从土地角度可以查看到每个地块上的建筑物情况。</w:t>
            </w:r>
          </w:p>
        </w:tc>
      </w:tr>
      <w:tr w:rsidR="0016077A" w:rsidTr="00022A62">
        <w:tc>
          <w:tcPr>
            <w:tcW w:w="709" w:type="dxa"/>
            <w:vAlign w:val="center"/>
          </w:tcPr>
          <w:p w:rsidR="0016077A" w:rsidRDefault="0016077A" w:rsidP="00022A62">
            <w:pPr>
              <w:autoSpaceDE w:val="0"/>
              <w:autoSpaceDN w:val="0"/>
              <w:jc w:val="center"/>
              <w:rPr>
                <w:rFonts w:ascii="宋体" w:hAnsi="宋体"/>
                <w:szCs w:val="21"/>
              </w:rPr>
            </w:pPr>
            <w:r>
              <w:rPr>
                <w:rFonts w:ascii="宋体" w:hAnsi="宋体"/>
                <w:szCs w:val="21"/>
              </w:rPr>
              <w:t>2</w:t>
            </w:r>
          </w:p>
        </w:tc>
        <w:tc>
          <w:tcPr>
            <w:tcW w:w="1134" w:type="dxa"/>
            <w:vAlign w:val="center"/>
          </w:tcPr>
          <w:p w:rsidR="0016077A" w:rsidRDefault="0016077A" w:rsidP="00022A62">
            <w:pPr>
              <w:jc w:val="center"/>
              <w:rPr>
                <w:rFonts w:ascii="宋体" w:hAnsi="宋体"/>
                <w:szCs w:val="21"/>
              </w:rPr>
            </w:pPr>
            <w:r>
              <w:rPr>
                <w:rFonts w:ascii="宋体" w:hAnsi="宋体"/>
                <w:szCs w:val="21"/>
              </w:rPr>
              <w:t>★</w:t>
            </w:r>
            <w:r>
              <w:rPr>
                <w:rFonts w:ascii="宋体" w:hAnsi="宋体" w:hint="eastAsia"/>
                <w:szCs w:val="21"/>
              </w:rPr>
              <w:t>基本用房</w:t>
            </w:r>
            <w:r>
              <w:rPr>
                <w:rFonts w:ascii="宋体" w:hAnsi="宋体"/>
                <w:szCs w:val="21"/>
              </w:rPr>
              <w:t>管理</w:t>
            </w:r>
          </w:p>
        </w:tc>
        <w:tc>
          <w:tcPr>
            <w:tcW w:w="7229" w:type="dxa"/>
            <w:vAlign w:val="center"/>
          </w:tcPr>
          <w:p w:rsidR="0016077A" w:rsidRDefault="0016077A" w:rsidP="00022A62">
            <w:pPr>
              <w:rPr>
                <w:rFonts w:ascii="宋体" w:hAnsi="宋体"/>
                <w:szCs w:val="21"/>
              </w:rPr>
            </w:pPr>
            <w:r>
              <w:rPr>
                <w:rFonts w:ascii="宋体" w:hAnsi="宋体"/>
                <w:szCs w:val="21"/>
              </w:rPr>
              <w:t>1.实施土地、校区、楼栋、楼层、房间、房间内</w:t>
            </w:r>
            <w:r>
              <w:rPr>
                <w:rFonts w:ascii="宋体" w:hAnsi="宋体" w:hint="eastAsia"/>
                <w:szCs w:val="21"/>
              </w:rPr>
              <w:t>家具</w:t>
            </w:r>
            <w:r>
              <w:rPr>
                <w:rFonts w:ascii="宋体" w:hAnsi="宋体"/>
                <w:szCs w:val="21"/>
              </w:rPr>
              <w:t>设备的相关数据、图纸和多媒体资料管理。</w:t>
            </w:r>
          </w:p>
          <w:p w:rsidR="0016077A" w:rsidRDefault="0016077A" w:rsidP="00022A62">
            <w:pPr>
              <w:rPr>
                <w:rFonts w:ascii="宋体" w:hAnsi="宋体"/>
                <w:szCs w:val="21"/>
              </w:rPr>
            </w:pPr>
            <w:r>
              <w:rPr>
                <w:rFonts w:ascii="宋体" w:hAnsi="宋体"/>
                <w:szCs w:val="21"/>
              </w:rPr>
              <w:t>2.每个房间基本信息能够批量输入</w:t>
            </w:r>
            <w:r>
              <w:rPr>
                <w:rFonts w:ascii="宋体" w:hAnsi="宋体" w:hint="eastAsia"/>
                <w:szCs w:val="21"/>
              </w:rPr>
              <w:t>、</w:t>
            </w:r>
            <w:r>
              <w:rPr>
                <w:rFonts w:ascii="宋体" w:hAnsi="宋体"/>
                <w:szCs w:val="21"/>
              </w:rPr>
              <w:t>查询和输出</w:t>
            </w:r>
            <w:r>
              <w:rPr>
                <w:rFonts w:ascii="宋体" w:hAnsi="宋体" w:hint="eastAsia"/>
                <w:szCs w:val="21"/>
              </w:rPr>
              <w:t>使用</w:t>
            </w:r>
            <w:r>
              <w:rPr>
                <w:rFonts w:ascii="宋体" w:hAnsi="宋体"/>
                <w:szCs w:val="21"/>
              </w:rPr>
              <w:t>单位、校区、楼名、房号、类别、用途、使用面积（墙中对</w:t>
            </w:r>
            <w:r>
              <w:rPr>
                <w:rFonts w:ascii="宋体" w:hAnsi="宋体" w:hint="eastAsia"/>
                <w:szCs w:val="21"/>
              </w:rPr>
              <w:t>墙</w:t>
            </w:r>
            <w:r>
              <w:rPr>
                <w:rFonts w:ascii="宋体" w:hAnsi="宋体"/>
                <w:szCs w:val="21"/>
              </w:rPr>
              <w:t>中面积、实际测量面积2种）、建筑面积、比率、使用人、固定资产</w:t>
            </w:r>
            <w:r>
              <w:rPr>
                <w:rFonts w:ascii="宋体" w:hAnsi="宋体" w:hint="eastAsia"/>
                <w:szCs w:val="21"/>
              </w:rPr>
              <w:t>（家具和设备）、</w:t>
            </w:r>
            <w:r>
              <w:rPr>
                <w:rFonts w:ascii="宋体" w:hAnsi="宋体"/>
                <w:szCs w:val="21"/>
              </w:rPr>
              <w:t>照片信息等字段和内容，能够记录用房历史信息，并为后期房屋安全等级划分</w:t>
            </w:r>
            <w:r>
              <w:rPr>
                <w:rFonts w:ascii="宋体" w:hAnsi="宋体" w:hint="eastAsia"/>
                <w:szCs w:val="21"/>
              </w:rPr>
              <w:t>、</w:t>
            </w:r>
            <w:r>
              <w:rPr>
                <w:rFonts w:ascii="宋体" w:hAnsi="宋体"/>
                <w:szCs w:val="21"/>
              </w:rPr>
              <w:t>巡查记录登记、立体图像信息导入等功能预留接口。可以以卡片形式展示，可根据需要自定义、增加、删除和减少信息显现字段。</w:t>
            </w:r>
          </w:p>
          <w:p w:rsidR="0016077A" w:rsidRDefault="0016077A" w:rsidP="00022A62">
            <w:pPr>
              <w:rPr>
                <w:rFonts w:ascii="宋体" w:hAnsi="宋体"/>
                <w:szCs w:val="21"/>
              </w:rPr>
            </w:pPr>
            <w:r>
              <w:rPr>
                <w:rFonts w:ascii="宋体" w:hAnsi="宋体"/>
                <w:szCs w:val="21"/>
              </w:rPr>
              <w:t>3.能够“按图管房、按图管人、按图管物”。图与图之间实现层级跳转，能从土地红线图</w:t>
            </w:r>
            <w:r>
              <w:rPr>
                <w:rFonts w:ascii="宋体" w:hAnsi="宋体" w:hint="eastAsia"/>
                <w:szCs w:val="21"/>
              </w:rPr>
              <w:t>链接</w:t>
            </w:r>
            <w:r>
              <w:rPr>
                <w:rFonts w:ascii="宋体" w:hAnsi="宋体"/>
                <w:szCs w:val="21"/>
              </w:rPr>
              <w:t>到校区图，从校区图链接到楼层平面图</w:t>
            </w:r>
            <w:r>
              <w:rPr>
                <w:rFonts w:ascii="宋体" w:hAnsi="宋体" w:hint="eastAsia"/>
                <w:szCs w:val="21"/>
              </w:rPr>
              <w:t>，从楼层平面图链接到房间</w:t>
            </w:r>
            <w:r>
              <w:rPr>
                <w:rFonts w:ascii="宋体" w:hAnsi="宋体"/>
                <w:szCs w:val="21"/>
              </w:rPr>
              <w:t>。</w:t>
            </w:r>
          </w:p>
          <w:p w:rsidR="0016077A" w:rsidRDefault="0016077A" w:rsidP="00022A62">
            <w:pPr>
              <w:snapToGrid w:val="0"/>
              <w:spacing w:line="288" w:lineRule="auto"/>
              <w:rPr>
                <w:rFonts w:ascii="宋体" w:hAnsi="宋体"/>
                <w:szCs w:val="21"/>
              </w:rPr>
            </w:pPr>
            <w:r>
              <w:rPr>
                <w:rFonts w:ascii="宋体" w:hAnsi="宋体"/>
                <w:szCs w:val="21"/>
              </w:rPr>
              <w:t>4.前期导入数据完备、准确，查询方便、快捷。业务办理相关的电子文档具有唯一的编号并能自动分类</w:t>
            </w:r>
            <w:r>
              <w:rPr>
                <w:rFonts w:ascii="宋体" w:hAnsi="宋体" w:hint="eastAsia"/>
                <w:szCs w:val="21"/>
              </w:rPr>
              <w:t>和</w:t>
            </w:r>
            <w:r>
              <w:rPr>
                <w:rFonts w:ascii="宋体" w:hAnsi="宋体"/>
                <w:szCs w:val="21"/>
              </w:rPr>
              <w:t>归档</w:t>
            </w:r>
            <w:r>
              <w:rPr>
                <w:rFonts w:ascii="宋体" w:hAnsi="宋体" w:hint="eastAsia"/>
                <w:szCs w:val="21"/>
              </w:rPr>
              <w:t>。</w:t>
            </w:r>
            <w:r>
              <w:rPr>
                <w:rFonts w:ascii="宋体" w:hAnsi="宋体"/>
                <w:szCs w:val="21"/>
              </w:rPr>
              <w:t>数据可以依据查询规则查到。</w:t>
            </w:r>
          </w:p>
          <w:p w:rsidR="0016077A" w:rsidRDefault="0016077A" w:rsidP="00022A62">
            <w:pPr>
              <w:snapToGrid w:val="0"/>
              <w:spacing w:line="288" w:lineRule="auto"/>
              <w:rPr>
                <w:rFonts w:ascii="宋体" w:hAnsi="宋体"/>
                <w:szCs w:val="21"/>
              </w:rPr>
            </w:pPr>
            <w:r>
              <w:rPr>
                <w:rFonts w:ascii="宋体" w:hAnsi="宋体"/>
                <w:szCs w:val="21"/>
              </w:rPr>
              <w:t>5.批量“更新、导出、查询”后台数据，更新操作包括：增加（导入）、删除、修改和审核。系统应提供批量导入各类变更记录的</w:t>
            </w:r>
            <w:r>
              <w:rPr>
                <w:rFonts w:ascii="宋体" w:hAnsi="宋体" w:hint="eastAsia"/>
                <w:szCs w:val="21"/>
              </w:rPr>
              <w:t>EXCEL</w:t>
            </w:r>
            <w:r>
              <w:rPr>
                <w:rFonts w:ascii="宋体" w:hAnsi="宋体"/>
                <w:szCs w:val="21"/>
              </w:rPr>
              <w:t>模板。对于变更的房屋应实现新图纸等附件的上传功能，历史版本图纸需留存并可以查看。</w:t>
            </w:r>
          </w:p>
          <w:p w:rsidR="0016077A" w:rsidRDefault="0016077A" w:rsidP="00022A62">
            <w:pPr>
              <w:snapToGrid w:val="0"/>
              <w:spacing w:line="288" w:lineRule="auto"/>
              <w:rPr>
                <w:rFonts w:ascii="宋体" w:hAnsi="宋体"/>
                <w:szCs w:val="21"/>
              </w:rPr>
            </w:pPr>
            <w:r>
              <w:rPr>
                <w:rFonts w:ascii="宋体" w:hAnsi="宋体"/>
                <w:szCs w:val="21"/>
              </w:rPr>
              <w:lastRenderedPageBreak/>
              <w:t>6.数据更新需实现“一处修改，所有都改”。若</w:t>
            </w:r>
            <w:proofErr w:type="gramStart"/>
            <w:r>
              <w:rPr>
                <w:rFonts w:ascii="宋体" w:hAnsi="宋体"/>
                <w:szCs w:val="21"/>
              </w:rPr>
              <w:t>因最新</w:t>
            </w:r>
            <w:proofErr w:type="gramEnd"/>
            <w:r>
              <w:rPr>
                <w:rFonts w:ascii="宋体" w:hAnsi="宋体"/>
                <w:szCs w:val="21"/>
              </w:rPr>
              <w:t>资料缺失导致更新不完全，应提醒用户上传所缺资料。对于重要基础数据，更新后保留历史版本，并能查阅、导出和“回溯”到某一历史版本。</w:t>
            </w:r>
          </w:p>
          <w:p w:rsidR="0016077A" w:rsidRDefault="0016077A" w:rsidP="00022A62">
            <w:pPr>
              <w:snapToGrid w:val="0"/>
              <w:spacing w:line="288" w:lineRule="auto"/>
              <w:rPr>
                <w:rFonts w:ascii="宋体" w:hAnsi="宋体"/>
                <w:szCs w:val="21"/>
              </w:rPr>
            </w:pPr>
            <w:r>
              <w:rPr>
                <w:rFonts w:ascii="宋体" w:hAnsi="宋体"/>
                <w:szCs w:val="21"/>
              </w:rPr>
              <w:t>7.部分重要数据可按默认模板或按自定义模板导出，自定义模板应可以</w:t>
            </w:r>
            <w:r>
              <w:rPr>
                <w:rFonts w:ascii="宋体" w:hAnsi="宋体" w:hint="eastAsia"/>
                <w:szCs w:val="21"/>
              </w:rPr>
              <w:t>自定义</w:t>
            </w:r>
            <w:r>
              <w:rPr>
                <w:rFonts w:ascii="宋体" w:hAnsi="宋体"/>
                <w:szCs w:val="21"/>
              </w:rPr>
              <w:t>选择导出的字段和字段的显示顺序。</w:t>
            </w:r>
          </w:p>
          <w:p w:rsidR="0016077A" w:rsidRDefault="0016077A" w:rsidP="00022A62">
            <w:pPr>
              <w:snapToGrid w:val="0"/>
              <w:spacing w:line="288" w:lineRule="auto"/>
              <w:rPr>
                <w:rFonts w:ascii="宋体" w:hAnsi="宋体"/>
                <w:szCs w:val="21"/>
              </w:rPr>
            </w:pPr>
            <w:r>
              <w:rPr>
                <w:rFonts w:ascii="宋体" w:hAnsi="宋体" w:hint="eastAsia"/>
                <w:szCs w:val="21"/>
              </w:rPr>
              <w:t>8</w:t>
            </w:r>
            <w:r>
              <w:rPr>
                <w:rFonts w:ascii="宋体" w:hAnsi="宋体"/>
                <w:szCs w:val="21"/>
              </w:rPr>
              <w:t>.可以实现各项业务办理及审批的电子化，如申请、调配、交房手续</w:t>
            </w:r>
            <w:r>
              <w:rPr>
                <w:rFonts w:ascii="宋体" w:hAnsi="宋体" w:hint="eastAsia"/>
                <w:szCs w:val="21"/>
              </w:rPr>
              <w:t>等流程</w:t>
            </w:r>
            <w:r>
              <w:rPr>
                <w:rFonts w:ascii="宋体" w:hAnsi="宋体"/>
                <w:szCs w:val="21"/>
              </w:rPr>
              <w:t>。</w:t>
            </w:r>
          </w:p>
        </w:tc>
      </w:tr>
      <w:tr w:rsidR="0016077A" w:rsidTr="00022A62">
        <w:trPr>
          <w:trHeight w:val="5286"/>
        </w:trPr>
        <w:tc>
          <w:tcPr>
            <w:tcW w:w="709" w:type="dxa"/>
            <w:vAlign w:val="center"/>
          </w:tcPr>
          <w:p w:rsidR="0016077A" w:rsidRDefault="0016077A" w:rsidP="00022A62">
            <w:pPr>
              <w:autoSpaceDE w:val="0"/>
              <w:autoSpaceDN w:val="0"/>
              <w:jc w:val="center"/>
              <w:rPr>
                <w:rFonts w:ascii="宋体" w:hAnsi="宋体"/>
                <w:szCs w:val="21"/>
              </w:rPr>
            </w:pPr>
            <w:r>
              <w:rPr>
                <w:rFonts w:ascii="宋体" w:hAnsi="宋体"/>
                <w:szCs w:val="21"/>
              </w:rPr>
              <w:lastRenderedPageBreak/>
              <w:t>3</w:t>
            </w:r>
          </w:p>
        </w:tc>
        <w:tc>
          <w:tcPr>
            <w:tcW w:w="1134" w:type="dxa"/>
            <w:vAlign w:val="center"/>
          </w:tcPr>
          <w:p w:rsidR="0016077A" w:rsidRDefault="0016077A" w:rsidP="00022A62">
            <w:pPr>
              <w:jc w:val="center"/>
              <w:rPr>
                <w:rFonts w:ascii="宋体" w:hAnsi="宋体"/>
                <w:szCs w:val="21"/>
              </w:rPr>
            </w:pPr>
            <w:r>
              <w:rPr>
                <w:rFonts w:ascii="宋体" w:hAnsi="宋体"/>
                <w:szCs w:val="21"/>
              </w:rPr>
              <w:t>分类管理</w:t>
            </w:r>
          </w:p>
        </w:tc>
        <w:tc>
          <w:tcPr>
            <w:tcW w:w="7229" w:type="dxa"/>
            <w:vAlign w:val="center"/>
          </w:tcPr>
          <w:p w:rsidR="0016077A" w:rsidRDefault="0016077A" w:rsidP="00022A62">
            <w:pPr>
              <w:snapToGrid w:val="0"/>
              <w:rPr>
                <w:rFonts w:ascii="宋体" w:hAnsi="宋体"/>
                <w:szCs w:val="21"/>
              </w:rPr>
            </w:pPr>
            <w:r>
              <w:rPr>
                <w:rFonts w:ascii="宋体" w:hAnsi="宋体"/>
                <w:szCs w:val="21"/>
              </w:rPr>
              <w:t>1.提供办公用房自动核定功能。即按照办公用房的使用标准和使用人情况，自动核定每间办公用房的情况，完成分类统计汇总，并输出统计分析图表。</w:t>
            </w:r>
          </w:p>
          <w:p w:rsidR="0016077A" w:rsidRDefault="0016077A" w:rsidP="00022A62">
            <w:pPr>
              <w:rPr>
                <w:rFonts w:ascii="宋体" w:hAnsi="宋体"/>
                <w:szCs w:val="21"/>
              </w:rPr>
            </w:pPr>
            <w:r>
              <w:rPr>
                <w:rFonts w:ascii="宋体" w:hAnsi="宋体"/>
                <w:szCs w:val="21"/>
              </w:rPr>
              <w:t>2.提供二级单位教学科研用房定额核算管理。可根据标准进行核算和参数调整，可以自动核算使用单位及个人定额面积。二级单位</w:t>
            </w:r>
            <w:r>
              <w:rPr>
                <w:rFonts w:ascii="宋体" w:hAnsi="宋体" w:hint="eastAsia"/>
                <w:szCs w:val="21"/>
              </w:rPr>
              <w:t>、教职工</w:t>
            </w:r>
            <w:r>
              <w:rPr>
                <w:rFonts w:ascii="宋体" w:hAnsi="宋体"/>
                <w:szCs w:val="21"/>
              </w:rPr>
              <w:t>个人可以查询本单位定额面积</w:t>
            </w:r>
            <w:r>
              <w:rPr>
                <w:rFonts w:ascii="宋体" w:hAnsi="宋体" w:hint="eastAsia"/>
                <w:szCs w:val="21"/>
              </w:rPr>
              <w:t>、</w:t>
            </w:r>
            <w:r>
              <w:rPr>
                <w:rFonts w:ascii="宋体" w:hAnsi="宋体"/>
                <w:szCs w:val="21"/>
              </w:rPr>
              <w:t>交费金额及历史</w:t>
            </w:r>
            <w:r>
              <w:rPr>
                <w:rFonts w:ascii="宋体" w:hAnsi="宋体" w:hint="eastAsia"/>
                <w:szCs w:val="21"/>
              </w:rPr>
              <w:t>数据</w:t>
            </w:r>
            <w:r>
              <w:rPr>
                <w:rFonts w:ascii="宋体" w:hAnsi="宋体"/>
                <w:szCs w:val="21"/>
              </w:rPr>
              <w:t>。</w:t>
            </w:r>
          </w:p>
          <w:p w:rsidR="0016077A" w:rsidRDefault="0016077A" w:rsidP="00022A62">
            <w:pPr>
              <w:rPr>
                <w:rFonts w:ascii="宋体" w:hAnsi="宋体"/>
                <w:szCs w:val="21"/>
              </w:rPr>
            </w:pPr>
            <w:r>
              <w:rPr>
                <w:rFonts w:ascii="宋体" w:hAnsi="宋体"/>
                <w:szCs w:val="21"/>
              </w:rPr>
              <w:t>3.经营性用房。实现房源及使用信息管理，出租出借管理，租赁合同管理，租金收缴及统计报表，数据</w:t>
            </w:r>
            <w:r>
              <w:rPr>
                <w:rFonts w:ascii="宋体" w:hAnsi="宋体" w:hint="eastAsia"/>
                <w:szCs w:val="21"/>
              </w:rPr>
              <w:t>输入、输出等功能</w:t>
            </w:r>
            <w:r>
              <w:rPr>
                <w:rFonts w:ascii="宋体" w:hAnsi="宋体"/>
                <w:szCs w:val="21"/>
              </w:rPr>
              <w:t>。可以实现合同扫描件的上传和备案管理。</w:t>
            </w:r>
          </w:p>
          <w:p w:rsidR="0016077A" w:rsidRDefault="0016077A" w:rsidP="00022A62">
            <w:pPr>
              <w:rPr>
                <w:rFonts w:ascii="宋体" w:hAnsi="宋体"/>
                <w:szCs w:val="21"/>
              </w:rPr>
            </w:pPr>
            <w:r>
              <w:rPr>
                <w:rFonts w:ascii="宋体" w:hAnsi="宋体"/>
                <w:szCs w:val="21"/>
              </w:rPr>
              <w:t>4.周转住房管理。实现房源及使用信息管理，合同管理</w:t>
            </w:r>
            <w:r>
              <w:rPr>
                <w:rFonts w:ascii="宋体" w:hAnsi="宋体" w:hint="eastAsia"/>
                <w:szCs w:val="21"/>
              </w:rPr>
              <w:t>（可以扫描、备份等）</w:t>
            </w:r>
            <w:r>
              <w:rPr>
                <w:rFonts w:ascii="宋体" w:hAnsi="宋体"/>
                <w:szCs w:val="21"/>
              </w:rPr>
              <w:t>，租金收缴及统计报表，变更调整管理，汇总查询管理。可以根据标准格式批量</w:t>
            </w:r>
            <w:r>
              <w:rPr>
                <w:rFonts w:ascii="宋体" w:hAnsi="宋体" w:hint="eastAsia"/>
                <w:szCs w:val="21"/>
              </w:rPr>
              <w:t>输入</w:t>
            </w:r>
            <w:r>
              <w:rPr>
                <w:rFonts w:ascii="宋体" w:hAnsi="宋体"/>
                <w:szCs w:val="21"/>
              </w:rPr>
              <w:t>和输出；提供30天自动提醒功能。</w:t>
            </w:r>
          </w:p>
          <w:p w:rsidR="0016077A" w:rsidRDefault="0016077A" w:rsidP="00022A62">
            <w:pPr>
              <w:rPr>
                <w:rFonts w:ascii="宋体" w:hAnsi="宋体"/>
                <w:szCs w:val="21"/>
              </w:rPr>
            </w:pPr>
            <w:r>
              <w:rPr>
                <w:rFonts w:ascii="宋体" w:hAnsi="宋体"/>
                <w:szCs w:val="21"/>
              </w:rPr>
              <w:t>5.住宅管理。</w:t>
            </w:r>
            <w:r>
              <w:rPr>
                <w:rFonts w:ascii="宋体" w:hAnsi="宋体" w:hint="eastAsia"/>
                <w:szCs w:val="21"/>
              </w:rPr>
              <w:t>实现</w:t>
            </w:r>
            <w:r>
              <w:rPr>
                <w:rFonts w:ascii="宋体" w:hAnsi="宋体"/>
                <w:szCs w:val="21"/>
              </w:rPr>
              <w:t>房源信息管理，合同管理，租金收缴及统计报表</w:t>
            </w:r>
            <w:r>
              <w:rPr>
                <w:rFonts w:ascii="宋体" w:hAnsi="宋体" w:hint="eastAsia"/>
                <w:szCs w:val="21"/>
              </w:rPr>
              <w:t>等功能</w:t>
            </w:r>
            <w:r>
              <w:rPr>
                <w:rFonts w:ascii="宋体" w:hAnsi="宋体"/>
                <w:szCs w:val="21"/>
              </w:rPr>
              <w:t>。可以根据标准格式批量导入和输出；提供30天自动提醒功能。提供附件文件的扫描和备份功能。</w:t>
            </w:r>
          </w:p>
          <w:p w:rsidR="0016077A" w:rsidRDefault="0016077A" w:rsidP="00022A62">
            <w:pPr>
              <w:rPr>
                <w:rFonts w:ascii="宋体" w:hAnsi="宋体"/>
                <w:szCs w:val="21"/>
              </w:rPr>
            </w:pPr>
            <w:r>
              <w:rPr>
                <w:rFonts w:ascii="宋体" w:hAnsi="宋体"/>
                <w:szCs w:val="21"/>
              </w:rPr>
              <w:t>6.学生宿舍管理。</w:t>
            </w:r>
            <w:r>
              <w:rPr>
                <w:rFonts w:ascii="宋体" w:hAnsi="宋体" w:hint="eastAsia"/>
                <w:szCs w:val="21"/>
              </w:rPr>
              <w:t>实现</w:t>
            </w:r>
            <w:r>
              <w:rPr>
                <w:rFonts w:ascii="宋体" w:hAnsi="宋体"/>
                <w:szCs w:val="21"/>
              </w:rPr>
              <w:t>房源信息管理、汇总查询</w:t>
            </w:r>
            <w:r>
              <w:rPr>
                <w:rFonts w:ascii="宋体" w:hAnsi="宋体" w:hint="eastAsia"/>
                <w:szCs w:val="21"/>
              </w:rPr>
              <w:t>等功能</w:t>
            </w:r>
            <w:r>
              <w:rPr>
                <w:rFonts w:ascii="宋体" w:hAnsi="宋体"/>
                <w:szCs w:val="21"/>
              </w:rPr>
              <w:t>，可以根据标准格式批量导入和输出；实现合同扫描件的上传和备案管理；提供30天自动提醒功能</w:t>
            </w:r>
            <w:r>
              <w:rPr>
                <w:rFonts w:ascii="宋体" w:hAnsi="宋体" w:hint="eastAsia"/>
                <w:szCs w:val="21"/>
              </w:rPr>
              <w:t>；</w:t>
            </w:r>
            <w:r>
              <w:rPr>
                <w:rFonts w:ascii="宋体" w:hAnsi="宋体"/>
                <w:szCs w:val="21"/>
              </w:rPr>
              <w:t>可以记录和备份历年的核算数据和方案</w:t>
            </w:r>
            <w:r>
              <w:rPr>
                <w:rFonts w:ascii="宋体" w:hAnsi="宋体" w:hint="eastAsia"/>
                <w:szCs w:val="21"/>
              </w:rPr>
              <w:t>。</w:t>
            </w:r>
          </w:p>
          <w:p w:rsidR="0016077A" w:rsidRDefault="0016077A" w:rsidP="00022A62">
            <w:pPr>
              <w:rPr>
                <w:rFonts w:ascii="宋体" w:hAnsi="宋体"/>
                <w:szCs w:val="21"/>
              </w:rPr>
            </w:pPr>
            <w:r>
              <w:rPr>
                <w:rFonts w:ascii="宋体" w:hAnsi="宋体" w:hint="eastAsia"/>
                <w:szCs w:val="21"/>
              </w:rPr>
              <w:t>7.不限于以上管理分类，可以根据实际工作需要，增加模块。</w:t>
            </w:r>
          </w:p>
        </w:tc>
      </w:tr>
      <w:tr w:rsidR="0016077A" w:rsidTr="00022A62">
        <w:tc>
          <w:tcPr>
            <w:tcW w:w="709" w:type="dxa"/>
            <w:vAlign w:val="center"/>
          </w:tcPr>
          <w:p w:rsidR="0016077A" w:rsidRDefault="0016077A" w:rsidP="00022A62">
            <w:pPr>
              <w:autoSpaceDE w:val="0"/>
              <w:autoSpaceDN w:val="0"/>
              <w:jc w:val="center"/>
              <w:rPr>
                <w:rFonts w:ascii="宋体" w:hAnsi="宋体"/>
                <w:szCs w:val="21"/>
              </w:rPr>
            </w:pPr>
            <w:r>
              <w:rPr>
                <w:rFonts w:ascii="宋体" w:hAnsi="宋体"/>
                <w:szCs w:val="21"/>
              </w:rPr>
              <w:t>4</w:t>
            </w:r>
          </w:p>
        </w:tc>
        <w:tc>
          <w:tcPr>
            <w:tcW w:w="1134" w:type="dxa"/>
            <w:vAlign w:val="center"/>
          </w:tcPr>
          <w:p w:rsidR="0016077A" w:rsidRDefault="0016077A" w:rsidP="00022A62">
            <w:pPr>
              <w:jc w:val="center"/>
              <w:rPr>
                <w:rFonts w:ascii="宋体" w:hAnsi="宋体"/>
                <w:szCs w:val="21"/>
              </w:rPr>
            </w:pPr>
            <w:r>
              <w:rPr>
                <w:rFonts w:ascii="宋体" w:hAnsi="宋体"/>
                <w:szCs w:val="21"/>
              </w:rPr>
              <w:t>领导管理</w:t>
            </w:r>
          </w:p>
        </w:tc>
        <w:tc>
          <w:tcPr>
            <w:tcW w:w="7229" w:type="dxa"/>
            <w:vAlign w:val="center"/>
          </w:tcPr>
          <w:p w:rsidR="0016077A" w:rsidRDefault="0016077A" w:rsidP="00022A62">
            <w:pPr>
              <w:snapToGrid w:val="0"/>
              <w:rPr>
                <w:rFonts w:ascii="宋体" w:hAnsi="宋体"/>
                <w:szCs w:val="21"/>
              </w:rPr>
            </w:pPr>
            <w:r>
              <w:rPr>
                <w:rFonts w:ascii="宋体" w:hAnsi="宋体"/>
                <w:szCs w:val="21"/>
              </w:rPr>
              <w:t>根据配置权限，房产管理领导可以进行快速查询和业务审批。</w:t>
            </w:r>
          </w:p>
          <w:p w:rsidR="0016077A" w:rsidRDefault="0016077A" w:rsidP="00022A62">
            <w:pPr>
              <w:snapToGrid w:val="0"/>
              <w:rPr>
                <w:rFonts w:ascii="宋体" w:hAnsi="宋体"/>
                <w:szCs w:val="21"/>
              </w:rPr>
            </w:pPr>
            <w:r>
              <w:rPr>
                <w:rFonts w:ascii="宋体" w:hAnsi="宋体"/>
                <w:szCs w:val="21"/>
              </w:rPr>
              <w:t>1.可以根据教职工姓名、二级单位名称、房屋名称等信息快速查询到所属的所有房产和固定资产（家具、设备）信息，有明细和汇总数据，可通过图表形式输出。</w:t>
            </w:r>
          </w:p>
          <w:p w:rsidR="0016077A" w:rsidRDefault="0016077A" w:rsidP="00022A62">
            <w:pPr>
              <w:snapToGrid w:val="0"/>
              <w:rPr>
                <w:rFonts w:ascii="宋体" w:hAnsi="宋体"/>
                <w:szCs w:val="21"/>
              </w:rPr>
            </w:pPr>
            <w:r>
              <w:rPr>
                <w:rFonts w:ascii="宋体" w:hAnsi="宋体"/>
                <w:szCs w:val="21"/>
              </w:rPr>
              <w:t>2. 高校常用报表查询。</w:t>
            </w:r>
          </w:p>
          <w:p w:rsidR="0016077A" w:rsidRDefault="0016077A" w:rsidP="00022A62">
            <w:pPr>
              <w:snapToGrid w:val="0"/>
              <w:rPr>
                <w:rFonts w:ascii="宋体" w:hAnsi="宋体"/>
                <w:szCs w:val="21"/>
              </w:rPr>
            </w:pPr>
            <w:r>
              <w:rPr>
                <w:rFonts w:ascii="宋体" w:hAnsi="宋体"/>
                <w:szCs w:val="21"/>
              </w:rPr>
              <w:t>3. 业务审批流程查询。</w:t>
            </w:r>
          </w:p>
        </w:tc>
      </w:tr>
      <w:tr w:rsidR="0016077A" w:rsidTr="00022A62">
        <w:tc>
          <w:tcPr>
            <w:tcW w:w="709" w:type="dxa"/>
            <w:vAlign w:val="center"/>
          </w:tcPr>
          <w:p w:rsidR="0016077A" w:rsidRDefault="0016077A" w:rsidP="00022A62">
            <w:pPr>
              <w:autoSpaceDE w:val="0"/>
              <w:autoSpaceDN w:val="0"/>
              <w:jc w:val="center"/>
              <w:rPr>
                <w:rFonts w:ascii="宋体" w:hAnsi="宋体"/>
                <w:szCs w:val="21"/>
              </w:rPr>
            </w:pPr>
            <w:r>
              <w:rPr>
                <w:rFonts w:ascii="宋体" w:hAnsi="宋体"/>
                <w:szCs w:val="21"/>
              </w:rPr>
              <w:t>5</w:t>
            </w:r>
          </w:p>
        </w:tc>
        <w:tc>
          <w:tcPr>
            <w:tcW w:w="1134" w:type="dxa"/>
            <w:vAlign w:val="center"/>
          </w:tcPr>
          <w:p w:rsidR="0016077A" w:rsidRDefault="0016077A" w:rsidP="00022A62">
            <w:pPr>
              <w:jc w:val="center"/>
              <w:rPr>
                <w:rFonts w:ascii="宋体" w:hAnsi="宋体"/>
                <w:szCs w:val="21"/>
              </w:rPr>
            </w:pPr>
            <w:r>
              <w:rPr>
                <w:rFonts w:ascii="宋体" w:hAnsi="宋体"/>
                <w:szCs w:val="21"/>
              </w:rPr>
              <w:t>★编码管理</w:t>
            </w:r>
          </w:p>
        </w:tc>
        <w:tc>
          <w:tcPr>
            <w:tcW w:w="7229" w:type="dxa"/>
            <w:vAlign w:val="center"/>
          </w:tcPr>
          <w:p w:rsidR="0016077A" w:rsidRDefault="0016077A" w:rsidP="00022A62">
            <w:pPr>
              <w:rPr>
                <w:rFonts w:ascii="宋体" w:hAnsi="宋体"/>
                <w:szCs w:val="21"/>
              </w:rPr>
            </w:pPr>
            <w:r>
              <w:rPr>
                <w:rFonts w:ascii="宋体" w:hAnsi="宋体"/>
                <w:szCs w:val="21"/>
              </w:rPr>
              <w:t>1.按照一定规则给每个房间生成一个九至十二位的编码和二维码，作为每个房间的唯一识别码，也作为固定资产（家具设备）标准化的存放地。学校</w:t>
            </w:r>
            <w:r>
              <w:rPr>
                <w:rFonts w:ascii="宋体" w:hAnsi="宋体" w:hint="eastAsia"/>
                <w:szCs w:val="21"/>
              </w:rPr>
              <w:t>对</w:t>
            </w:r>
            <w:r>
              <w:rPr>
                <w:rFonts w:ascii="宋体" w:hAnsi="宋体"/>
                <w:szCs w:val="21"/>
              </w:rPr>
              <w:t>固定资产（家具设备）进行查询、统计、入库、调拨、清查等管理工作时</w:t>
            </w:r>
            <w:r>
              <w:rPr>
                <w:rFonts w:ascii="宋体" w:hAnsi="宋体" w:hint="eastAsia"/>
                <w:szCs w:val="21"/>
              </w:rPr>
              <w:t>，</w:t>
            </w:r>
            <w:r>
              <w:rPr>
                <w:rFonts w:ascii="宋体" w:hAnsi="宋体"/>
                <w:szCs w:val="21"/>
              </w:rPr>
              <w:t>可以利用该编码</w:t>
            </w:r>
            <w:r>
              <w:rPr>
                <w:rFonts w:ascii="宋体" w:hAnsi="宋体" w:hint="eastAsia"/>
                <w:szCs w:val="21"/>
              </w:rPr>
              <w:t>进行</w:t>
            </w:r>
            <w:r>
              <w:rPr>
                <w:rFonts w:ascii="宋体" w:hAnsi="宋体"/>
                <w:szCs w:val="21"/>
              </w:rPr>
              <w:t>操作，便于今后实现对人、房、物的三位一体的系统化管理。</w:t>
            </w:r>
          </w:p>
          <w:p w:rsidR="0016077A" w:rsidRDefault="0016077A" w:rsidP="00022A62">
            <w:pPr>
              <w:rPr>
                <w:rFonts w:ascii="宋体" w:hAnsi="宋体"/>
                <w:szCs w:val="21"/>
              </w:rPr>
            </w:pPr>
            <w:r>
              <w:rPr>
                <w:rFonts w:ascii="宋体" w:hAnsi="宋体"/>
                <w:szCs w:val="21"/>
              </w:rPr>
              <w:t>2.编码可以进行拆分管理，依据编码就可以方便地对档案管理模块中的数据进行查询和统计。利用编码可以进行批量更新、修改、删除、</w:t>
            </w:r>
            <w:r>
              <w:rPr>
                <w:rFonts w:ascii="宋体" w:hAnsi="宋体" w:hint="eastAsia"/>
                <w:szCs w:val="21"/>
              </w:rPr>
              <w:t>输入和输出</w:t>
            </w:r>
            <w:r>
              <w:rPr>
                <w:rFonts w:ascii="宋体" w:hAnsi="宋体"/>
                <w:szCs w:val="21"/>
              </w:rPr>
              <w:t>等管理。</w:t>
            </w:r>
          </w:p>
          <w:p w:rsidR="0016077A" w:rsidRDefault="0016077A" w:rsidP="00022A62">
            <w:pPr>
              <w:rPr>
                <w:rFonts w:ascii="宋体" w:hAnsi="宋体"/>
                <w:szCs w:val="21"/>
              </w:rPr>
            </w:pPr>
            <w:r>
              <w:rPr>
                <w:rFonts w:ascii="宋体" w:hAnsi="宋体"/>
                <w:szCs w:val="21"/>
              </w:rPr>
              <w:t>3.为今后利用编码实施资产清查预留接口。即根据需要可以</w:t>
            </w:r>
            <w:r>
              <w:rPr>
                <w:rFonts w:ascii="宋体" w:hAnsi="宋体" w:hint="eastAsia"/>
                <w:szCs w:val="21"/>
              </w:rPr>
              <w:t>利用</w:t>
            </w:r>
            <w:r>
              <w:rPr>
                <w:rFonts w:ascii="宋体" w:hAnsi="宋体"/>
                <w:szCs w:val="21"/>
              </w:rPr>
              <w:t>编码信息</w:t>
            </w:r>
            <w:r>
              <w:rPr>
                <w:rFonts w:ascii="宋体" w:hAnsi="宋体" w:hint="eastAsia"/>
                <w:szCs w:val="21"/>
              </w:rPr>
              <w:t>和</w:t>
            </w:r>
            <w:r>
              <w:rPr>
                <w:rFonts w:ascii="宋体" w:hAnsi="宋体"/>
                <w:szCs w:val="21"/>
              </w:rPr>
              <w:t>移动</w:t>
            </w:r>
            <w:proofErr w:type="gramStart"/>
            <w:r>
              <w:rPr>
                <w:rFonts w:ascii="宋体" w:hAnsi="宋体"/>
                <w:szCs w:val="21"/>
              </w:rPr>
              <w:t>端实现</w:t>
            </w:r>
            <w:proofErr w:type="gramEnd"/>
            <w:r>
              <w:rPr>
                <w:rFonts w:ascii="宋体" w:hAnsi="宋体"/>
                <w:szCs w:val="21"/>
              </w:rPr>
              <w:t>资产查询和清查等功能（如形成二维码、</w:t>
            </w:r>
            <w:proofErr w:type="gramStart"/>
            <w:r>
              <w:rPr>
                <w:rFonts w:ascii="宋体" w:hAnsi="宋体"/>
                <w:szCs w:val="21"/>
              </w:rPr>
              <w:t>微信查询</w:t>
            </w:r>
            <w:proofErr w:type="gramEnd"/>
            <w:r>
              <w:rPr>
                <w:rFonts w:ascii="宋体" w:hAnsi="宋体"/>
                <w:szCs w:val="21"/>
              </w:rPr>
              <w:t>、</w:t>
            </w:r>
            <w:proofErr w:type="gramStart"/>
            <w:r>
              <w:rPr>
                <w:rFonts w:ascii="宋体" w:hAnsi="宋体"/>
                <w:szCs w:val="21"/>
              </w:rPr>
              <w:t>微信清查</w:t>
            </w:r>
            <w:proofErr w:type="gramEnd"/>
            <w:r>
              <w:rPr>
                <w:rFonts w:ascii="宋体" w:hAnsi="宋体"/>
                <w:szCs w:val="21"/>
              </w:rPr>
              <w:t>等）。</w:t>
            </w:r>
          </w:p>
        </w:tc>
      </w:tr>
      <w:tr w:rsidR="0016077A" w:rsidTr="00022A62">
        <w:trPr>
          <w:trHeight w:val="983"/>
        </w:trPr>
        <w:tc>
          <w:tcPr>
            <w:tcW w:w="709" w:type="dxa"/>
            <w:vAlign w:val="center"/>
          </w:tcPr>
          <w:p w:rsidR="0016077A" w:rsidRDefault="0016077A" w:rsidP="00022A62">
            <w:pPr>
              <w:autoSpaceDE w:val="0"/>
              <w:autoSpaceDN w:val="0"/>
              <w:jc w:val="center"/>
              <w:rPr>
                <w:rFonts w:ascii="宋体" w:hAnsi="宋体"/>
                <w:szCs w:val="21"/>
              </w:rPr>
            </w:pPr>
            <w:r>
              <w:rPr>
                <w:rFonts w:ascii="宋体" w:hAnsi="宋体"/>
                <w:szCs w:val="21"/>
              </w:rPr>
              <w:t>6</w:t>
            </w:r>
          </w:p>
        </w:tc>
        <w:tc>
          <w:tcPr>
            <w:tcW w:w="1134" w:type="dxa"/>
            <w:vAlign w:val="center"/>
          </w:tcPr>
          <w:p w:rsidR="0016077A" w:rsidRDefault="0016077A" w:rsidP="00022A62">
            <w:pPr>
              <w:jc w:val="center"/>
              <w:rPr>
                <w:rFonts w:ascii="宋体" w:hAnsi="宋体"/>
                <w:szCs w:val="21"/>
              </w:rPr>
            </w:pPr>
            <w:r>
              <w:rPr>
                <w:rFonts w:ascii="宋体" w:hAnsi="宋体"/>
                <w:szCs w:val="21"/>
              </w:rPr>
              <w:t>查询和统计</w:t>
            </w:r>
          </w:p>
        </w:tc>
        <w:tc>
          <w:tcPr>
            <w:tcW w:w="7229" w:type="dxa"/>
            <w:vAlign w:val="center"/>
          </w:tcPr>
          <w:p w:rsidR="0016077A" w:rsidRDefault="0016077A" w:rsidP="00022A62">
            <w:pPr>
              <w:snapToGrid w:val="0"/>
              <w:rPr>
                <w:rFonts w:ascii="宋体" w:hAnsi="宋体"/>
                <w:szCs w:val="21"/>
              </w:rPr>
            </w:pPr>
            <w:r>
              <w:rPr>
                <w:rFonts w:ascii="宋体" w:hAnsi="宋体"/>
                <w:szCs w:val="21"/>
              </w:rPr>
              <w:t>1.实现“一键式查询”和“常用自定义查询”。“一键式查询”包含用房情况查询，如“按楼查询”、“按</w:t>
            </w:r>
            <w:r>
              <w:rPr>
                <w:rFonts w:ascii="宋体" w:hAnsi="宋体" w:hint="eastAsia"/>
                <w:szCs w:val="21"/>
              </w:rPr>
              <w:t>使用</w:t>
            </w:r>
            <w:r>
              <w:rPr>
                <w:rFonts w:ascii="宋体" w:hAnsi="宋体"/>
                <w:szCs w:val="21"/>
              </w:rPr>
              <w:t>单位查询”、“按人查询”、“按房间查询”等。“常用自定义查询”可以自定义选择进行查询。</w:t>
            </w:r>
          </w:p>
          <w:p w:rsidR="0016077A" w:rsidRDefault="0016077A" w:rsidP="00022A62">
            <w:pPr>
              <w:snapToGrid w:val="0"/>
              <w:rPr>
                <w:rFonts w:ascii="宋体" w:hAnsi="宋体"/>
                <w:szCs w:val="21"/>
              </w:rPr>
            </w:pPr>
            <w:r>
              <w:rPr>
                <w:rFonts w:ascii="宋体" w:hAnsi="宋体"/>
                <w:szCs w:val="21"/>
              </w:rPr>
              <w:t>2.面向二级单位管理员、二级院系领导、校级领导</w:t>
            </w:r>
            <w:r>
              <w:rPr>
                <w:rFonts w:ascii="宋体" w:hAnsi="宋体" w:hint="eastAsia"/>
                <w:szCs w:val="21"/>
              </w:rPr>
              <w:t>等，按要求</w:t>
            </w:r>
            <w:r>
              <w:rPr>
                <w:rFonts w:ascii="宋体" w:hAnsi="宋体"/>
                <w:szCs w:val="21"/>
              </w:rPr>
              <w:t>实现公用</w:t>
            </w:r>
            <w:proofErr w:type="gramStart"/>
            <w:r>
              <w:rPr>
                <w:rFonts w:ascii="宋体" w:hAnsi="宋体"/>
                <w:szCs w:val="21"/>
              </w:rPr>
              <w:t>房信息</w:t>
            </w:r>
            <w:proofErr w:type="gramEnd"/>
            <w:r>
              <w:rPr>
                <w:rFonts w:ascii="宋体" w:hAnsi="宋体"/>
                <w:szCs w:val="21"/>
              </w:rPr>
              <w:t>的查询、统计分析、定额测算等功能，并可以以图表形式输出。</w:t>
            </w:r>
          </w:p>
          <w:p w:rsidR="0016077A" w:rsidRDefault="0016077A" w:rsidP="00022A62">
            <w:pPr>
              <w:rPr>
                <w:rFonts w:ascii="宋体" w:hAnsi="宋体"/>
                <w:szCs w:val="21"/>
              </w:rPr>
            </w:pPr>
            <w:r>
              <w:rPr>
                <w:rFonts w:ascii="宋体" w:hAnsi="宋体"/>
                <w:szCs w:val="21"/>
              </w:rPr>
              <w:lastRenderedPageBreak/>
              <w:t>3.</w:t>
            </w:r>
            <w:r>
              <w:rPr>
                <w:rFonts w:ascii="宋体" w:hAnsi="宋体" w:hint="eastAsia"/>
                <w:szCs w:val="21"/>
              </w:rPr>
              <w:t>实现</w:t>
            </w:r>
            <w:r>
              <w:rPr>
                <w:rFonts w:ascii="宋体" w:hAnsi="宋体"/>
                <w:szCs w:val="21"/>
              </w:rPr>
              <w:t>用房基础信息、使用信息、定额测算信息等数据的查询。定额测算数据应与房屋缴费信息相关联，可以查看全校、二级单位</w:t>
            </w:r>
            <w:r>
              <w:rPr>
                <w:rFonts w:ascii="宋体" w:hAnsi="宋体" w:hint="eastAsia"/>
                <w:szCs w:val="21"/>
              </w:rPr>
              <w:t>明细</w:t>
            </w:r>
            <w:r>
              <w:rPr>
                <w:rFonts w:ascii="宋体" w:hAnsi="宋体"/>
                <w:szCs w:val="21"/>
              </w:rPr>
              <w:t>和汇总情况。缴费信息应能自动预警，重要数据如高校常用报表等可以更新、导出。</w:t>
            </w:r>
          </w:p>
          <w:p w:rsidR="0016077A" w:rsidRDefault="0016077A" w:rsidP="00022A62">
            <w:pPr>
              <w:rPr>
                <w:rFonts w:ascii="宋体" w:hAnsi="宋体"/>
                <w:szCs w:val="21"/>
              </w:rPr>
            </w:pPr>
            <w:r>
              <w:rPr>
                <w:rFonts w:ascii="宋体" w:hAnsi="宋体"/>
                <w:szCs w:val="21"/>
              </w:rPr>
              <w:t>4.可以按照自定义字段自动提取数据并汇总，输出标准格式统计</w:t>
            </w:r>
            <w:r>
              <w:rPr>
                <w:rFonts w:ascii="宋体" w:hAnsi="宋体" w:hint="eastAsia"/>
                <w:szCs w:val="21"/>
              </w:rPr>
              <w:t>图</w:t>
            </w:r>
            <w:r>
              <w:rPr>
                <w:rFonts w:ascii="宋体" w:hAnsi="宋体"/>
                <w:szCs w:val="21"/>
              </w:rPr>
              <w:t>表，并能实时输入和输出。</w:t>
            </w:r>
          </w:p>
        </w:tc>
      </w:tr>
      <w:tr w:rsidR="0016077A" w:rsidTr="00022A62">
        <w:trPr>
          <w:trHeight w:val="4101"/>
        </w:trPr>
        <w:tc>
          <w:tcPr>
            <w:tcW w:w="709" w:type="dxa"/>
            <w:vAlign w:val="center"/>
          </w:tcPr>
          <w:p w:rsidR="0016077A" w:rsidRDefault="0016077A" w:rsidP="00022A62">
            <w:pPr>
              <w:autoSpaceDE w:val="0"/>
              <w:autoSpaceDN w:val="0"/>
              <w:jc w:val="center"/>
              <w:rPr>
                <w:rFonts w:ascii="宋体" w:hAnsi="宋体"/>
                <w:szCs w:val="21"/>
              </w:rPr>
            </w:pPr>
            <w:r>
              <w:rPr>
                <w:rFonts w:ascii="宋体" w:hAnsi="宋体"/>
                <w:szCs w:val="21"/>
              </w:rPr>
              <w:lastRenderedPageBreak/>
              <w:t>7</w:t>
            </w:r>
          </w:p>
        </w:tc>
        <w:tc>
          <w:tcPr>
            <w:tcW w:w="1134" w:type="dxa"/>
            <w:vAlign w:val="center"/>
          </w:tcPr>
          <w:p w:rsidR="0016077A" w:rsidRDefault="0016077A" w:rsidP="00022A62">
            <w:pPr>
              <w:jc w:val="center"/>
              <w:rPr>
                <w:rFonts w:ascii="宋体" w:hAnsi="宋体"/>
                <w:szCs w:val="21"/>
              </w:rPr>
            </w:pPr>
            <w:r>
              <w:rPr>
                <w:rFonts w:ascii="宋体" w:hAnsi="宋体"/>
                <w:szCs w:val="21"/>
              </w:rPr>
              <w:t>多媒体</w:t>
            </w:r>
          </w:p>
          <w:p w:rsidR="0016077A" w:rsidRDefault="0016077A" w:rsidP="00022A62">
            <w:pPr>
              <w:jc w:val="center"/>
              <w:rPr>
                <w:rFonts w:ascii="宋体" w:hAnsi="宋体"/>
                <w:bCs/>
                <w:szCs w:val="21"/>
              </w:rPr>
            </w:pPr>
            <w:r>
              <w:rPr>
                <w:rFonts w:ascii="宋体" w:hAnsi="宋体"/>
                <w:szCs w:val="21"/>
              </w:rPr>
              <w:t>文档管理</w:t>
            </w:r>
          </w:p>
        </w:tc>
        <w:tc>
          <w:tcPr>
            <w:tcW w:w="7229" w:type="dxa"/>
            <w:vAlign w:val="center"/>
          </w:tcPr>
          <w:p w:rsidR="0016077A" w:rsidRDefault="0016077A" w:rsidP="00022A62">
            <w:pPr>
              <w:pStyle w:val="ac"/>
              <w:adjustRightInd w:val="0"/>
              <w:spacing w:line="240" w:lineRule="auto"/>
              <w:ind w:firstLineChars="0" w:firstLine="0"/>
              <w:rPr>
                <w:rFonts w:ascii="宋体" w:cs="Times New Roman"/>
                <w:kern w:val="0"/>
                <w:sz w:val="21"/>
                <w:szCs w:val="21"/>
              </w:rPr>
            </w:pPr>
            <w:r>
              <w:rPr>
                <w:rFonts w:ascii="宋体" w:cs="Times New Roman"/>
                <w:sz w:val="21"/>
                <w:szCs w:val="21"/>
              </w:rPr>
              <w:t>数据采集和查询状态下多媒体信息的上传、显示及管理，包括：土地（土地证、地籍图）、楼栋（楼栋照片、楼层平面图）、房屋（产权证、照片、平面图等）。其中多媒体信息包括：平面图、地籍图、照片、视频、音频、word、excel、PDF、flash动画、CAD文件等，并且允许在线查看。所有多媒体文件可以和土地、房产、人员等信息一一对应起来，可以实现</w:t>
            </w:r>
            <w:r>
              <w:rPr>
                <w:rFonts w:ascii="宋体" w:cs="Times New Roman" w:hint="eastAsia"/>
                <w:sz w:val="21"/>
                <w:szCs w:val="21"/>
              </w:rPr>
              <w:t>纸质</w:t>
            </w:r>
            <w:r>
              <w:rPr>
                <w:rFonts w:ascii="宋体" w:cs="Times New Roman"/>
                <w:sz w:val="21"/>
                <w:szCs w:val="21"/>
              </w:rPr>
              <w:t>档案的数字化管理</w:t>
            </w:r>
            <w:r>
              <w:rPr>
                <w:rFonts w:ascii="宋体" w:cs="Times New Roman"/>
                <w:kern w:val="0"/>
                <w:sz w:val="21"/>
                <w:szCs w:val="21"/>
              </w:rPr>
              <w:t>。同时必须满足以下要求：</w:t>
            </w:r>
          </w:p>
          <w:p w:rsidR="0016077A" w:rsidRDefault="0016077A" w:rsidP="00022A62">
            <w:pPr>
              <w:pStyle w:val="a6"/>
              <w:ind w:firstLineChars="0" w:firstLine="0"/>
              <w:rPr>
                <w:rFonts w:ascii="宋体" w:hAnsi="宋体"/>
                <w:kern w:val="0"/>
                <w:szCs w:val="21"/>
              </w:rPr>
            </w:pPr>
            <w:r>
              <w:rPr>
                <w:rFonts w:ascii="宋体" w:hAnsi="宋体"/>
                <w:kern w:val="0"/>
                <w:szCs w:val="21"/>
              </w:rPr>
              <w:t>1.上传的WORD、EXCEL、PDF文档能够直接在线用PDF方式打开，同时也支持下载浏览。</w:t>
            </w:r>
          </w:p>
          <w:p w:rsidR="0016077A" w:rsidRDefault="0016077A" w:rsidP="00022A62">
            <w:pPr>
              <w:pStyle w:val="a6"/>
              <w:ind w:firstLineChars="0" w:firstLine="0"/>
              <w:rPr>
                <w:rFonts w:ascii="宋体" w:hAnsi="宋体"/>
                <w:kern w:val="0"/>
                <w:szCs w:val="21"/>
              </w:rPr>
            </w:pPr>
            <w:r>
              <w:rPr>
                <w:rFonts w:ascii="宋体" w:hAnsi="宋体"/>
                <w:kern w:val="0"/>
                <w:szCs w:val="21"/>
              </w:rPr>
              <w:t>2.上传的照片、图片可以直接在线浏览，并且可以任意放大、缩小；上传的视频、音频可以用常用播放器直接在线播放，同时也支持下载浏览。</w:t>
            </w:r>
          </w:p>
          <w:p w:rsidR="0016077A" w:rsidRDefault="0016077A" w:rsidP="00022A62">
            <w:pPr>
              <w:pStyle w:val="a6"/>
              <w:ind w:firstLineChars="0" w:firstLine="0"/>
              <w:rPr>
                <w:rFonts w:ascii="宋体" w:hAnsi="宋体"/>
                <w:kern w:val="0"/>
                <w:szCs w:val="21"/>
              </w:rPr>
            </w:pPr>
            <w:r>
              <w:rPr>
                <w:rFonts w:ascii="宋体" w:hAnsi="宋体"/>
                <w:kern w:val="0"/>
                <w:szCs w:val="21"/>
              </w:rPr>
              <w:t>3.允许上传Flash动画，并直接在线浏览播放，同时也支持下载浏览。</w:t>
            </w:r>
          </w:p>
          <w:p w:rsidR="0016077A" w:rsidRDefault="0016077A" w:rsidP="00022A62">
            <w:pPr>
              <w:pStyle w:val="a6"/>
              <w:ind w:firstLineChars="0" w:firstLine="0"/>
              <w:rPr>
                <w:rFonts w:ascii="宋体" w:hAnsi="宋体"/>
                <w:kern w:val="0"/>
                <w:szCs w:val="21"/>
              </w:rPr>
            </w:pPr>
            <w:r>
              <w:rPr>
                <w:rFonts w:ascii="宋体" w:hAnsi="宋体"/>
                <w:kern w:val="0"/>
                <w:szCs w:val="21"/>
              </w:rPr>
              <w:t>4.允许上传CAD的DWG图形文件，RAR、ZIP压缩文件，允许下载浏览。</w:t>
            </w:r>
          </w:p>
          <w:p w:rsidR="0016077A" w:rsidRDefault="0016077A" w:rsidP="00022A62">
            <w:pPr>
              <w:pStyle w:val="a6"/>
              <w:ind w:firstLineChars="0" w:firstLine="0"/>
              <w:rPr>
                <w:rFonts w:ascii="宋体" w:hAnsi="宋体"/>
                <w:szCs w:val="21"/>
              </w:rPr>
            </w:pPr>
            <w:r>
              <w:rPr>
                <w:rFonts w:ascii="宋体" w:hAnsi="宋体"/>
                <w:kern w:val="0"/>
                <w:szCs w:val="21"/>
              </w:rPr>
              <w:t>5.</w:t>
            </w:r>
            <w:proofErr w:type="gramStart"/>
            <w:r>
              <w:rPr>
                <w:rFonts w:ascii="宋体" w:hAnsi="宋体"/>
                <w:kern w:val="0"/>
                <w:szCs w:val="21"/>
              </w:rPr>
              <w:t>除系统</w:t>
            </w:r>
            <w:proofErr w:type="gramEnd"/>
            <w:r>
              <w:rPr>
                <w:rFonts w:ascii="宋体" w:hAnsi="宋体"/>
                <w:kern w:val="0"/>
                <w:szCs w:val="21"/>
              </w:rPr>
              <w:t>管理员外，所有的多媒体信息只有上传人自己才允许删除和修改。</w:t>
            </w:r>
          </w:p>
        </w:tc>
      </w:tr>
      <w:tr w:rsidR="0016077A" w:rsidTr="00022A62">
        <w:trPr>
          <w:trHeight w:val="2783"/>
        </w:trPr>
        <w:tc>
          <w:tcPr>
            <w:tcW w:w="709" w:type="dxa"/>
            <w:vAlign w:val="center"/>
          </w:tcPr>
          <w:p w:rsidR="0016077A" w:rsidRDefault="0016077A" w:rsidP="00022A62">
            <w:pPr>
              <w:autoSpaceDE w:val="0"/>
              <w:autoSpaceDN w:val="0"/>
              <w:jc w:val="center"/>
              <w:rPr>
                <w:rFonts w:ascii="宋体" w:hAnsi="宋体"/>
                <w:szCs w:val="21"/>
              </w:rPr>
            </w:pPr>
            <w:r>
              <w:rPr>
                <w:rFonts w:ascii="宋体" w:hAnsi="宋体"/>
                <w:szCs w:val="21"/>
              </w:rPr>
              <w:t>8</w:t>
            </w:r>
          </w:p>
        </w:tc>
        <w:tc>
          <w:tcPr>
            <w:tcW w:w="1134" w:type="dxa"/>
            <w:vAlign w:val="center"/>
          </w:tcPr>
          <w:p w:rsidR="0016077A" w:rsidRDefault="0016077A" w:rsidP="00022A62">
            <w:pPr>
              <w:jc w:val="center"/>
              <w:rPr>
                <w:rFonts w:ascii="宋体" w:hAnsi="宋体"/>
                <w:bCs/>
                <w:szCs w:val="21"/>
              </w:rPr>
            </w:pPr>
            <w:r>
              <w:rPr>
                <w:rFonts w:ascii="宋体" w:hAnsi="宋体"/>
                <w:szCs w:val="21"/>
              </w:rPr>
              <w:t>系统管理</w:t>
            </w:r>
          </w:p>
        </w:tc>
        <w:tc>
          <w:tcPr>
            <w:tcW w:w="7229" w:type="dxa"/>
            <w:vAlign w:val="center"/>
          </w:tcPr>
          <w:p w:rsidR="0016077A" w:rsidRPr="00600942" w:rsidRDefault="0016077A" w:rsidP="00022A62">
            <w:pPr>
              <w:pStyle w:val="a6"/>
              <w:ind w:firstLineChars="0" w:firstLine="0"/>
              <w:rPr>
                <w:rFonts w:ascii="宋体" w:hAnsi="宋体"/>
                <w:kern w:val="0"/>
                <w:szCs w:val="21"/>
              </w:rPr>
            </w:pPr>
            <w:r w:rsidRPr="00600942">
              <w:rPr>
                <w:rFonts w:ascii="宋体" w:hAnsi="宋体"/>
                <w:kern w:val="0"/>
                <w:szCs w:val="21"/>
              </w:rPr>
              <w:t>1.包括编码管理、权限管理、人员管理、角色分配、预警提示、工作任务到期提示、操作日志等。可针对操作者做出权限分配，确保数据安全、分级查看等。系统管理员可以设置用户的角色并修改其权限。</w:t>
            </w:r>
          </w:p>
          <w:p w:rsidR="0016077A" w:rsidRPr="00600942" w:rsidRDefault="0016077A" w:rsidP="00022A62">
            <w:pPr>
              <w:pStyle w:val="a6"/>
              <w:ind w:firstLineChars="0" w:firstLine="0"/>
              <w:rPr>
                <w:rFonts w:ascii="宋体" w:hAnsi="宋体"/>
                <w:kern w:val="0"/>
                <w:szCs w:val="21"/>
              </w:rPr>
            </w:pPr>
            <w:r w:rsidRPr="00600942">
              <w:rPr>
                <w:rFonts w:ascii="宋体" w:hAnsi="宋体"/>
                <w:kern w:val="0"/>
                <w:szCs w:val="21"/>
              </w:rPr>
              <w:t>2.为提高系统使用效率和用户体验，在主功能</w:t>
            </w:r>
            <w:proofErr w:type="gramStart"/>
            <w:r w:rsidRPr="00600942">
              <w:rPr>
                <w:rFonts w:ascii="宋体" w:hAnsi="宋体"/>
                <w:kern w:val="0"/>
                <w:szCs w:val="21"/>
              </w:rPr>
              <w:t>栏实现</w:t>
            </w:r>
            <w:proofErr w:type="gramEnd"/>
            <w:r w:rsidRPr="00600942">
              <w:rPr>
                <w:rFonts w:ascii="宋体" w:hAnsi="宋体"/>
                <w:kern w:val="0"/>
                <w:szCs w:val="21"/>
              </w:rPr>
              <w:t>“功能导航”。</w:t>
            </w:r>
          </w:p>
          <w:p w:rsidR="0016077A" w:rsidRPr="00600942" w:rsidRDefault="0016077A" w:rsidP="00022A62">
            <w:pPr>
              <w:snapToGrid w:val="0"/>
              <w:rPr>
                <w:rFonts w:ascii="宋体" w:hAnsi="宋体"/>
                <w:szCs w:val="21"/>
              </w:rPr>
            </w:pPr>
            <w:r w:rsidRPr="00600942">
              <w:rPr>
                <w:rFonts w:ascii="宋体" w:hAnsi="宋体"/>
                <w:szCs w:val="21"/>
              </w:rPr>
              <w:t>3.系统日志应实现：常见敏感记录、基本房屋数据的操作信息；按模块功能分类保留操作日志。</w:t>
            </w:r>
          </w:p>
          <w:p w:rsidR="0016077A" w:rsidRPr="00600942" w:rsidRDefault="0016077A" w:rsidP="00022A62">
            <w:pPr>
              <w:snapToGrid w:val="0"/>
              <w:rPr>
                <w:rFonts w:ascii="宋体" w:hAnsi="宋体"/>
                <w:szCs w:val="21"/>
              </w:rPr>
            </w:pPr>
            <w:r w:rsidRPr="00600942">
              <w:rPr>
                <w:rFonts w:ascii="宋体" w:hAnsi="宋体"/>
                <w:szCs w:val="21"/>
              </w:rPr>
              <w:t>4.应急备用方案：系统应具有突发状况系统运行方案，如对于大量用户同时登录并对系统操作造成服务器崩溃或其他突发状况，有备用的系统运行方案，能够</w:t>
            </w:r>
            <w:r w:rsidRPr="00600942">
              <w:rPr>
                <w:rFonts w:ascii="宋体" w:hAnsi="宋体" w:hint="eastAsia"/>
                <w:szCs w:val="21"/>
              </w:rPr>
              <w:t>解决</w:t>
            </w:r>
            <w:r w:rsidRPr="00600942">
              <w:rPr>
                <w:rFonts w:ascii="宋体" w:hAnsi="宋体"/>
                <w:szCs w:val="21"/>
              </w:rPr>
              <w:t>突发状况的不良后果。</w:t>
            </w:r>
          </w:p>
        </w:tc>
      </w:tr>
      <w:tr w:rsidR="0016077A" w:rsidTr="00022A62">
        <w:trPr>
          <w:trHeight w:val="697"/>
        </w:trPr>
        <w:tc>
          <w:tcPr>
            <w:tcW w:w="709" w:type="dxa"/>
            <w:vAlign w:val="center"/>
          </w:tcPr>
          <w:p w:rsidR="0016077A" w:rsidRDefault="0016077A" w:rsidP="00022A62">
            <w:pPr>
              <w:autoSpaceDE w:val="0"/>
              <w:autoSpaceDN w:val="0"/>
              <w:jc w:val="center"/>
              <w:rPr>
                <w:rFonts w:ascii="宋体" w:hAnsi="宋体"/>
                <w:szCs w:val="21"/>
              </w:rPr>
            </w:pPr>
            <w:r>
              <w:rPr>
                <w:rFonts w:ascii="宋体" w:hAnsi="宋体"/>
                <w:szCs w:val="21"/>
              </w:rPr>
              <w:t>9</w:t>
            </w:r>
          </w:p>
        </w:tc>
        <w:tc>
          <w:tcPr>
            <w:tcW w:w="1134" w:type="dxa"/>
            <w:vAlign w:val="center"/>
          </w:tcPr>
          <w:p w:rsidR="0016077A" w:rsidRDefault="0016077A" w:rsidP="00022A62">
            <w:pPr>
              <w:jc w:val="center"/>
              <w:rPr>
                <w:rFonts w:ascii="宋体" w:hAnsi="宋体"/>
                <w:szCs w:val="21"/>
              </w:rPr>
            </w:pPr>
            <w:r>
              <w:rPr>
                <w:rFonts w:ascii="宋体" w:hAnsi="宋体"/>
                <w:szCs w:val="21"/>
              </w:rPr>
              <w:t>电子地图管理</w:t>
            </w:r>
          </w:p>
        </w:tc>
        <w:tc>
          <w:tcPr>
            <w:tcW w:w="7229" w:type="dxa"/>
            <w:vAlign w:val="center"/>
          </w:tcPr>
          <w:p w:rsidR="0016077A" w:rsidRPr="00600942" w:rsidRDefault="0016077A" w:rsidP="00022A62">
            <w:pPr>
              <w:pStyle w:val="a6"/>
              <w:ind w:firstLineChars="0" w:firstLine="0"/>
              <w:rPr>
                <w:rFonts w:ascii="宋体" w:hAnsi="宋体"/>
                <w:kern w:val="0"/>
                <w:szCs w:val="21"/>
              </w:rPr>
            </w:pPr>
            <w:r w:rsidRPr="00600942">
              <w:rPr>
                <w:rFonts w:ascii="宋体" w:hAnsi="宋体" w:hint="eastAsia"/>
                <w:kern w:val="0"/>
                <w:szCs w:val="21"/>
              </w:rPr>
              <w:t>1.按照学校平面图，可以链接到每个楼宇，再链接到每个楼层和房间。</w:t>
            </w:r>
          </w:p>
          <w:p w:rsidR="0016077A" w:rsidRPr="00600942" w:rsidRDefault="0016077A" w:rsidP="00022A62">
            <w:pPr>
              <w:pStyle w:val="a6"/>
              <w:ind w:firstLineChars="0" w:firstLine="0"/>
              <w:rPr>
                <w:rFonts w:ascii="宋体" w:hAnsi="宋体"/>
                <w:kern w:val="0"/>
                <w:szCs w:val="21"/>
              </w:rPr>
            </w:pPr>
            <w:r w:rsidRPr="00600942">
              <w:rPr>
                <w:rFonts w:ascii="宋体" w:hAnsi="宋体" w:hint="eastAsia"/>
                <w:kern w:val="0"/>
                <w:szCs w:val="21"/>
              </w:rPr>
              <w:t>2.为电子地图管理系统（PIC模式、GIS模式）预留接口。</w:t>
            </w:r>
            <w:r w:rsidRPr="00600942">
              <w:rPr>
                <w:rFonts w:ascii="宋体" w:hAnsi="宋体"/>
                <w:kern w:val="0"/>
                <w:szCs w:val="21"/>
              </w:rPr>
              <w:t xml:space="preserve"> </w:t>
            </w:r>
          </w:p>
        </w:tc>
      </w:tr>
    </w:tbl>
    <w:p w:rsidR="0016077A" w:rsidRDefault="0016077A" w:rsidP="0016077A">
      <w:pPr>
        <w:spacing w:line="360" w:lineRule="auto"/>
        <w:outlineLvl w:val="0"/>
        <w:rPr>
          <w:b/>
          <w:szCs w:val="21"/>
        </w:rPr>
      </w:pPr>
      <w:r>
        <w:rPr>
          <w:rFonts w:hint="eastAsia"/>
          <w:b/>
          <w:szCs w:val="21"/>
        </w:rPr>
        <w:t xml:space="preserve">7. </w:t>
      </w:r>
      <w:r>
        <w:rPr>
          <w:rFonts w:hint="eastAsia"/>
          <w:b/>
          <w:szCs w:val="21"/>
        </w:rPr>
        <w:t>基本配置要求</w:t>
      </w:r>
    </w:p>
    <w:p w:rsidR="0016077A" w:rsidRDefault="0016077A" w:rsidP="0016077A">
      <w:pPr>
        <w:widowControl/>
        <w:spacing w:line="360" w:lineRule="auto"/>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Cs w:val="21"/>
        </w:rPr>
        <w:t>软件部署在学校信息中心，供应商提供备份方案和相应管理。</w:t>
      </w:r>
    </w:p>
    <w:p w:rsidR="0016077A" w:rsidRDefault="0016077A" w:rsidP="0016077A">
      <w:pPr>
        <w:spacing w:line="360" w:lineRule="auto"/>
        <w:outlineLvl w:val="0"/>
        <w:rPr>
          <w:b/>
          <w:szCs w:val="21"/>
        </w:rPr>
      </w:pPr>
      <w:r>
        <w:rPr>
          <w:rFonts w:hint="eastAsia"/>
          <w:b/>
          <w:szCs w:val="21"/>
        </w:rPr>
        <w:t xml:space="preserve">8. </w:t>
      </w:r>
      <w:r>
        <w:rPr>
          <w:rFonts w:hint="eastAsia"/>
          <w:b/>
          <w:szCs w:val="21"/>
        </w:rPr>
        <w:t>其他要求：</w:t>
      </w:r>
      <w:r>
        <w:rPr>
          <w:b/>
          <w:szCs w:val="21"/>
        </w:rPr>
        <w:t xml:space="preserve"> </w:t>
      </w:r>
    </w:p>
    <w:p w:rsidR="0016077A" w:rsidRDefault="0016077A" w:rsidP="0016077A">
      <w:pPr>
        <w:spacing w:line="360" w:lineRule="auto"/>
        <w:ind w:firstLineChars="200" w:firstLine="420"/>
        <w:outlineLvl w:val="1"/>
        <w:rPr>
          <w:rFonts w:ascii="宋体" w:hAnsi="宋体"/>
          <w:bCs/>
          <w:szCs w:val="21"/>
        </w:rPr>
      </w:pPr>
      <w:r>
        <w:rPr>
          <w:rFonts w:ascii="宋体" w:hAnsi="宋体" w:hint="eastAsia"/>
          <w:bCs/>
          <w:szCs w:val="21"/>
        </w:rPr>
        <w:t>8.</w:t>
      </w:r>
      <w:r>
        <w:rPr>
          <w:rFonts w:ascii="宋体" w:hAnsi="宋体"/>
          <w:bCs/>
          <w:szCs w:val="21"/>
        </w:rPr>
        <w:t>1</w:t>
      </w:r>
      <w:r>
        <w:rPr>
          <w:rFonts w:ascii="宋体" w:hAnsi="宋体" w:hint="eastAsia"/>
          <w:bCs/>
          <w:szCs w:val="21"/>
        </w:rPr>
        <w:t xml:space="preserve"> </w:t>
      </w:r>
      <w:r>
        <w:rPr>
          <w:rFonts w:ascii="宋体" w:hAnsi="宋体"/>
          <w:bCs/>
          <w:szCs w:val="21"/>
        </w:rPr>
        <w:t>供货时间、地点</w:t>
      </w:r>
    </w:p>
    <w:p w:rsidR="0016077A" w:rsidRDefault="0016077A" w:rsidP="0016077A">
      <w:pPr>
        <w:spacing w:line="360" w:lineRule="auto"/>
        <w:ind w:firstLineChars="200" w:firstLine="420"/>
        <w:rPr>
          <w:rFonts w:ascii="宋体" w:hAnsi="宋体"/>
          <w:szCs w:val="21"/>
        </w:rPr>
      </w:pPr>
      <w:r>
        <w:rPr>
          <w:rFonts w:ascii="宋体" w:hAnsi="宋体" w:hint="eastAsia"/>
          <w:szCs w:val="21"/>
        </w:rPr>
        <w:t>8.1.1</w:t>
      </w:r>
      <w:r>
        <w:rPr>
          <w:rFonts w:ascii="宋体" w:hAnsi="宋体"/>
          <w:szCs w:val="21"/>
        </w:rPr>
        <w:t>供货要求：合同签订之日起</w:t>
      </w:r>
      <w:r>
        <w:rPr>
          <w:rFonts w:ascii="宋体" w:hAnsi="宋体"/>
          <w:szCs w:val="21"/>
          <w:u w:val="single"/>
        </w:rPr>
        <w:t>90</w:t>
      </w:r>
      <w:r>
        <w:rPr>
          <w:rFonts w:ascii="宋体" w:hAnsi="宋体"/>
          <w:szCs w:val="21"/>
        </w:rPr>
        <w:t>天内完成平台的开发、安装、调试及验收，并完成对使用单位相关人员的操作与使用培训。</w:t>
      </w:r>
    </w:p>
    <w:p w:rsidR="0016077A" w:rsidRDefault="0016077A" w:rsidP="0016077A">
      <w:pPr>
        <w:spacing w:line="360" w:lineRule="auto"/>
        <w:ind w:firstLineChars="200" w:firstLine="420"/>
        <w:rPr>
          <w:rFonts w:ascii="宋体" w:hAnsi="宋体"/>
          <w:szCs w:val="21"/>
        </w:rPr>
      </w:pPr>
      <w:r>
        <w:rPr>
          <w:rFonts w:ascii="宋体" w:hAnsi="宋体" w:hint="eastAsia"/>
          <w:szCs w:val="21"/>
        </w:rPr>
        <w:t>8.</w:t>
      </w:r>
      <w:r>
        <w:rPr>
          <w:rFonts w:ascii="宋体" w:hAnsi="宋体"/>
          <w:szCs w:val="21"/>
        </w:rPr>
        <w:t>1.2 供货地点：安装部署在指定服务器上面。</w:t>
      </w:r>
    </w:p>
    <w:p w:rsidR="0016077A" w:rsidRDefault="0016077A" w:rsidP="0016077A">
      <w:pPr>
        <w:spacing w:line="360" w:lineRule="auto"/>
        <w:ind w:firstLineChars="200" w:firstLine="420"/>
        <w:outlineLvl w:val="1"/>
        <w:rPr>
          <w:rFonts w:ascii="宋体" w:hAnsi="宋体"/>
          <w:bCs/>
          <w:szCs w:val="21"/>
        </w:rPr>
      </w:pPr>
      <w:r>
        <w:rPr>
          <w:rFonts w:ascii="宋体" w:hAnsi="宋体" w:hint="eastAsia"/>
          <w:bCs/>
          <w:szCs w:val="21"/>
        </w:rPr>
        <w:t>8.</w:t>
      </w:r>
      <w:r>
        <w:rPr>
          <w:rFonts w:ascii="宋体" w:hAnsi="宋体"/>
          <w:bCs/>
          <w:szCs w:val="21"/>
        </w:rPr>
        <w:t>2</w:t>
      </w:r>
      <w:r>
        <w:rPr>
          <w:rFonts w:ascii="宋体" w:hAnsi="宋体" w:hint="eastAsia"/>
          <w:bCs/>
          <w:szCs w:val="21"/>
        </w:rPr>
        <w:t xml:space="preserve"> </w:t>
      </w:r>
      <w:r>
        <w:rPr>
          <w:rFonts w:ascii="宋体" w:hAnsi="宋体"/>
          <w:bCs/>
          <w:szCs w:val="21"/>
        </w:rPr>
        <w:t>售后服务要求</w:t>
      </w:r>
    </w:p>
    <w:p w:rsidR="0016077A" w:rsidRDefault="0016077A" w:rsidP="0016077A">
      <w:pPr>
        <w:spacing w:line="360" w:lineRule="auto"/>
        <w:ind w:firstLineChars="200" w:firstLine="420"/>
        <w:rPr>
          <w:rFonts w:ascii="宋体" w:hAnsi="宋体"/>
          <w:szCs w:val="21"/>
        </w:rPr>
      </w:pPr>
      <w:r>
        <w:rPr>
          <w:rFonts w:ascii="宋体" w:hAnsi="宋体" w:hint="eastAsia"/>
          <w:szCs w:val="21"/>
        </w:rPr>
        <w:t>8.</w:t>
      </w:r>
      <w:r>
        <w:rPr>
          <w:rFonts w:ascii="宋体" w:hAnsi="宋体"/>
          <w:szCs w:val="21"/>
        </w:rPr>
        <w:t>2.1提供迅速的售后服务和技术支持。</w:t>
      </w:r>
    </w:p>
    <w:p w:rsidR="0016077A" w:rsidRDefault="0016077A" w:rsidP="0016077A">
      <w:pPr>
        <w:spacing w:line="360" w:lineRule="auto"/>
        <w:ind w:firstLineChars="200" w:firstLine="420"/>
        <w:rPr>
          <w:rFonts w:ascii="宋体" w:hAnsi="宋体"/>
          <w:szCs w:val="21"/>
        </w:rPr>
      </w:pPr>
      <w:r>
        <w:rPr>
          <w:rFonts w:ascii="宋体" w:hAnsi="宋体" w:hint="eastAsia"/>
          <w:szCs w:val="21"/>
        </w:rPr>
        <w:t>8.</w:t>
      </w:r>
      <w:r>
        <w:rPr>
          <w:rFonts w:ascii="宋体" w:hAnsi="宋体"/>
          <w:szCs w:val="21"/>
        </w:rPr>
        <w:t>2.2 系统通过验收后，提供</w:t>
      </w:r>
      <w:r w:rsidR="00022A62">
        <w:rPr>
          <w:rFonts w:ascii="宋体" w:hAnsi="宋体" w:hint="eastAsia"/>
          <w:szCs w:val="21"/>
        </w:rPr>
        <w:t>至少</w:t>
      </w:r>
      <w:r>
        <w:rPr>
          <w:rFonts w:ascii="宋体" w:hAnsi="宋体" w:hint="eastAsia"/>
          <w:szCs w:val="21"/>
        </w:rPr>
        <w:t>3</w:t>
      </w:r>
      <w:r>
        <w:rPr>
          <w:rFonts w:ascii="宋体" w:hAnsi="宋体"/>
          <w:szCs w:val="21"/>
        </w:rPr>
        <w:t>年免费升级和技术支持服务。并提供</w:t>
      </w:r>
      <w:r w:rsidR="00377D27">
        <w:rPr>
          <w:rFonts w:ascii="宋体" w:hAnsi="宋体" w:hint="eastAsia"/>
          <w:szCs w:val="21"/>
        </w:rPr>
        <w:t>免费服务期满</w:t>
      </w:r>
      <w:r w:rsidR="00377D27">
        <w:rPr>
          <w:rFonts w:ascii="宋体" w:hAnsi="宋体" w:hint="eastAsia"/>
          <w:szCs w:val="21"/>
        </w:rPr>
        <w:lastRenderedPageBreak/>
        <w:t>后</w:t>
      </w:r>
      <w:r>
        <w:rPr>
          <w:rFonts w:ascii="宋体" w:hAnsi="宋体"/>
          <w:szCs w:val="21"/>
        </w:rPr>
        <w:t>的收费服务标准。</w:t>
      </w:r>
    </w:p>
    <w:p w:rsidR="0016077A" w:rsidRDefault="0016077A" w:rsidP="0016077A">
      <w:pPr>
        <w:spacing w:line="360" w:lineRule="auto"/>
        <w:ind w:firstLineChars="200" w:firstLine="420"/>
        <w:rPr>
          <w:rFonts w:ascii="宋体" w:hAnsi="宋体"/>
          <w:szCs w:val="21"/>
        </w:rPr>
      </w:pPr>
      <w:r>
        <w:rPr>
          <w:rFonts w:ascii="宋体" w:hAnsi="宋体" w:hint="eastAsia"/>
          <w:szCs w:val="21"/>
        </w:rPr>
        <w:t>8.</w:t>
      </w:r>
      <w:r>
        <w:rPr>
          <w:rFonts w:ascii="宋体" w:hAnsi="宋体"/>
          <w:szCs w:val="21"/>
        </w:rPr>
        <w:t>2.3 免费提供完整的系统平台配套的产品资料，包括系统安装使用手册、功能模块说明书、用户使用手册、帮助文档</w:t>
      </w:r>
      <w:r>
        <w:rPr>
          <w:rFonts w:ascii="宋体" w:hAnsi="宋体" w:hint="eastAsia"/>
          <w:szCs w:val="21"/>
        </w:rPr>
        <w:t>等</w:t>
      </w:r>
      <w:r>
        <w:rPr>
          <w:rFonts w:ascii="宋体" w:hAnsi="宋体"/>
          <w:szCs w:val="21"/>
        </w:rPr>
        <w:t>。</w:t>
      </w:r>
    </w:p>
    <w:p w:rsidR="0016077A" w:rsidRDefault="0016077A" w:rsidP="0016077A">
      <w:pPr>
        <w:spacing w:line="360" w:lineRule="auto"/>
        <w:ind w:firstLineChars="200" w:firstLine="420"/>
        <w:rPr>
          <w:rFonts w:ascii="宋体" w:hAnsi="宋体"/>
          <w:szCs w:val="21"/>
        </w:rPr>
      </w:pPr>
      <w:r>
        <w:rPr>
          <w:rFonts w:ascii="宋体" w:hAnsi="宋体" w:hint="eastAsia"/>
          <w:szCs w:val="21"/>
        </w:rPr>
        <w:t>8.</w:t>
      </w:r>
      <w:r>
        <w:rPr>
          <w:rFonts w:ascii="宋体" w:hAnsi="宋体"/>
          <w:szCs w:val="21"/>
        </w:rPr>
        <w:t>2.4 故障响应及修复：接到</w:t>
      </w:r>
      <w:r>
        <w:rPr>
          <w:rFonts w:ascii="宋体" w:hAnsi="宋体" w:hint="eastAsia"/>
          <w:szCs w:val="21"/>
        </w:rPr>
        <w:t>故</w:t>
      </w:r>
      <w:r>
        <w:rPr>
          <w:rFonts w:ascii="宋体" w:hAnsi="宋体"/>
          <w:szCs w:val="21"/>
        </w:rPr>
        <w:t>障电话</w:t>
      </w:r>
      <w:r>
        <w:rPr>
          <w:rFonts w:ascii="宋体" w:hAnsi="宋体" w:hint="eastAsia"/>
          <w:szCs w:val="21"/>
        </w:rPr>
        <w:t>2小时内派技术人员远程支持，无法解决的问题</w:t>
      </w:r>
      <w:r>
        <w:rPr>
          <w:rFonts w:ascii="宋体" w:hAnsi="宋体"/>
          <w:szCs w:val="21"/>
        </w:rPr>
        <w:t>6小时内派技术人员上门支持</w:t>
      </w:r>
      <w:r>
        <w:rPr>
          <w:rFonts w:ascii="宋体" w:hAnsi="宋体" w:hint="eastAsia"/>
          <w:szCs w:val="21"/>
        </w:rPr>
        <w:t>。</w:t>
      </w:r>
      <w:r>
        <w:rPr>
          <w:rFonts w:ascii="宋体" w:hAnsi="宋体"/>
          <w:szCs w:val="21"/>
        </w:rPr>
        <w:t>在</w:t>
      </w:r>
      <w:r>
        <w:rPr>
          <w:rFonts w:ascii="宋体" w:hAnsi="宋体" w:hint="eastAsia"/>
          <w:szCs w:val="21"/>
        </w:rPr>
        <w:t>24小时内解决问题</w:t>
      </w:r>
      <w:r>
        <w:rPr>
          <w:rFonts w:ascii="宋体" w:hAnsi="宋体"/>
          <w:szCs w:val="21"/>
        </w:rPr>
        <w:t>。</w:t>
      </w:r>
    </w:p>
    <w:p w:rsidR="0016077A" w:rsidRDefault="0016077A" w:rsidP="0016077A">
      <w:pPr>
        <w:spacing w:line="360" w:lineRule="auto"/>
        <w:ind w:firstLineChars="200" w:firstLine="420"/>
        <w:rPr>
          <w:rFonts w:ascii="宋体" w:hAnsi="宋体"/>
          <w:szCs w:val="21"/>
        </w:rPr>
      </w:pPr>
      <w:r>
        <w:rPr>
          <w:rFonts w:ascii="宋体" w:hAnsi="宋体" w:hint="eastAsia"/>
          <w:szCs w:val="21"/>
        </w:rPr>
        <w:t>8.</w:t>
      </w:r>
      <w:r>
        <w:rPr>
          <w:rFonts w:ascii="宋体" w:hAnsi="宋体"/>
          <w:szCs w:val="21"/>
        </w:rPr>
        <w:t>2.5根据用户情况进行操作员培训，按合同要求安装调试系统。为学校建立详细售后服务档案。</w:t>
      </w:r>
    </w:p>
    <w:p w:rsidR="0016077A" w:rsidRDefault="0016077A" w:rsidP="0016077A">
      <w:pPr>
        <w:spacing w:line="360" w:lineRule="auto"/>
        <w:ind w:firstLineChars="200" w:firstLine="420"/>
        <w:rPr>
          <w:rFonts w:ascii="宋体" w:hAnsi="宋体"/>
          <w:szCs w:val="21"/>
        </w:rPr>
      </w:pPr>
      <w:r>
        <w:rPr>
          <w:rFonts w:ascii="宋体" w:hAnsi="宋体" w:hint="eastAsia"/>
          <w:szCs w:val="21"/>
        </w:rPr>
        <w:t>8.</w:t>
      </w:r>
      <w:r>
        <w:rPr>
          <w:rFonts w:ascii="宋体" w:hAnsi="宋体"/>
          <w:szCs w:val="21"/>
        </w:rPr>
        <w:t>2.6产品成熟度要求：采用“系统采购+个性化需求研发+售后服务”的模式来应用本系统，所以要求开发单位必须具有已经上线运行的高校实际用户使用案例。</w:t>
      </w:r>
    </w:p>
    <w:p w:rsidR="0016077A" w:rsidRDefault="0016077A" w:rsidP="0016077A">
      <w:pPr>
        <w:spacing w:line="360" w:lineRule="auto"/>
        <w:ind w:firstLineChars="200" w:firstLine="420"/>
        <w:rPr>
          <w:rFonts w:ascii="宋体" w:hAnsi="宋体"/>
          <w:szCs w:val="21"/>
        </w:rPr>
      </w:pPr>
      <w:r>
        <w:rPr>
          <w:rFonts w:ascii="宋体" w:hAnsi="宋体" w:hint="eastAsia"/>
          <w:szCs w:val="21"/>
        </w:rPr>
        <w:t xml:space="preserve">8.2.7 </w:t>
      </w:r>
      <w:r w:rsidR="00FC050D">
        <w:rPr>
          <w:rFonts w:ascii="宋体" w:hAnsi="宋体" w:hint="eastAsia"/>
          <w:szCs w:val="21"/>
        </w:rPr>
        <w:t>成交</w:t>
      </w:r>
      <w:r>
        <w:rPr>
          <w:rFonts w:ascii="宋体" w:hAnsi="宋体" w:hint="eastAsia"/>
          <w:szCs w:val="21"/>
        </w:rPr>
        <w:t>后能够提供完整的软件源代码，并能配合学校的安全审计。</w:t>
      </w:r>
    </w:p>
    <w:p w:rsidR="0016077A" w:rsidRDefault="0016077A" w:rsidP="0016077A">
      <w:pPr>
        <w:spacing w:line="360" w:lineRule="auto"/>
        <w:ind w:firstLineChars="200" w:firstLine="420"/>
        <w:outlineLvl w:val="1"/>
        <w:rPr>
          <w:rFonts w:ascii="宋体" w:hAnsi="宋体"/>
          <w:bCs/>
          <w:szCs w:val="21"/>
        </w:rPr>
      </w:pPr>
      <w:r>
        <w:rPr>
          <w:rFonts w:ascii="宋体" w:hAnsi="宋体" w:hint="eastAsia"/>
          <w:bCs/>
          <w:szCs w:val="21"/>
        </w:rPr>
        <w:t>8.</w:t>
      </w:r>
      <w:r>
        <w:rPr>
          <w:rFonts w:ascii="宋体" w:hAnsi="宋体"/>
          <w:bCs/>
          <w:szCs w:val="21"/>
        </w:rPr>
        <w:t>3付款要求</w:t>
      </w:r>
    </w:p>
    <w:p w:rsidR="0016077A" w:rsidRDefault="0016077A" w:rsidP="0016077A">
      <w:pPr>
        <w:widowControl/>
        <w:spacing w:line="360" w:lineRule="auto"/>
        <w:ind w:firstLineChars="200" w:firstLine="420"/>
        <w:jc w:val="left"/>
        <w:rPr>
          <w:rFonts w:ascii="宋体" w:hAnsi="宋体"/>
          <w:szCs w:val="21"/>
        </w:rPr>
      </w:pPr>
      <w:r>
        <w:rPr>
          <w:rFonts w:ascii="宋体" w:hAnsi="宋体"/>
          <w:szCs w:val="21"/>
        </w:rPr>
        <w:t>合同签订后采购人向</w:t>
      </w:r>
      <w:r w:rsidR="00FC050D">
        <w:rPr>
          <w:rFonts w:ascii="宋体" w:hAnsi="宋体"/>
          <w:szCs w:val="21"/>
        </w:rPr>
        <w:t>成交</w:t>
      </w:r>
      <w:r w:rsidR="00FC050D">
        <w:rPr>
          <w:rFonts w:ascii="宋体" w:hAnsi="宋体" w:hint="eastAsia"/>
          <w:szCs w:val="21"/>
        </w:rPr>
        <w:t>供应商</w:t>
      </w:r>
      <w:r>
        <w:rPr>
          <w:rFonts w:ascii="宋体" w:hAnsi="宋体"/>
          <w:szCs w:val="21"/>
        </w:rPr>
        <w:t>支付合同总价的</w:t>
      </w:r>
      <w:r>
        <w:rPr>
          <w:rFonts w:ascii="宋体" w:hAnsi="宋体" w:hint="eastAsia"/>
          <w:szCs w:val="21"/>
        </w:rPr>
        <w:t>5</w:t>
      </w:r>
      <w:r>
        <w:rPr>
          <w:rFonts w:ascii="宋体" w:hAnsi="宋体"/>
          <w:szCs w:val="21"/>
        </w:rPr>
        <w:t>0%</w:t>
      </w:r>
      <w:r>
        <w:rPr>
          <w:rFonts w:ascii="宋体" w:hAnsi="宋体" w:hint="eastAsia"/>
          <w:szCs w:val="21"/>
        </w:rPr>
        <w:t>，验收后支付40%，正常使用1年后支付10%。</w:t>
      </w:r>
    </w:p>
    <w:p w:rsidR="0016077A" w:rsidRPr="0016077A" w:rsidRDefault="0016077A" w:rsidP="0016077A">
      <w:pPr>
        <w:widowControl/>
        <w:spacing w:line="360" w:lineRule="auto"/>
        <w:jc w:val="left"/>
        <w:rPr>
          <w:rFonts w:ascii="宋体" w:hAnsi="宋体" w:cs="宋体"/>
          <w:b/>
          <w:szCs w:val="21"/>
        </w:rPr>
      </w:pPr>
      <w:r w:rsidRPr="0016077A">
        <w:rPr>
          <w:rFonts w:ascii="宋体" w:hAnsi="宋体" w:cs="宋体" w:hint="eastAsia"/>
          <w:b/>
          <w:szCs w:val="21"/>
        </w:rPr>
        <w:t>九、评分标准：</w:t>
      </w:r>
    </w:p>
    <w:tbl>
      <w:tblPr>
        <w:tblW w:w="8613" w:type="dxa"/>
        <w:tblLayout w:type="fixed"/>
        <w:tblLook w:val="0000"/>
      </w:tblPr>
      <w:tblGrid>
        <w:gridCol w:w="1101"/>
        <w:gridCol w:w="1275"/>
        <w:gridCol w:w="709"/>
        <w:gridCol w:w="1323"/>
        <w:gridCol w:w="4205"/>
      </w:tblGrid>
      <w:tr w:rsidR="0016077A" w:rsidRPr="004501CA" w:rsidTr="00022A62">
        <w:trPr>
          <w:trHeight w:val="294"/>
        </w:trPr>
        <w:tc>
          <w:tcPr>
            <w:tcW w:w="2376" w:type="dxa"/>
            <w:gridSpan w:val="2"/>
            <w:tcBorders>
              <w:top w:val="single" w:sz="4" w:space="0" w:color="auto"/>
              <w:left w:val="single" w:sz="4" w:space="0" w:color="auto"/>
              <w:bottom w:val="single" w:sz="4" w:space="0" w:color="auto"/>
              <w:right w:val="single" w:sz="4" w:space="0" w:color="auto"/>
            </w:tcBorders>
            <w:vAlign w:val="center"/>
          </w:tcPr>
          <w:p w:rsidR="0016077A" w:rsidRPr="00C32F84" w:rsidRDefault="0016077A" w:rsidP="00022A62">
            <w:pPr>
              <w:spacing w:line="360" w:lineRule="auto"/>
              <w:ind w:firstLineChars="100" w:firstLine="211"/>
              <w:jc w:val="center"/>
              <w:rPr>
                <w:rFonts w:cs="宋体"/>
                <w:b/>
                <w:szCs w:val="21"/>
              </w:rPr>
            </w:pPr>
            <w:r w:rsidRPr="00C32F84">
              <w:rPr>
                <w:rFonts w:cs="宋体" w:hint="eastAsia"/>
                <w:b/>
                <w:szCs w:val="21"/>
              </w:rPr>
              <w:t>分类</w:t>
            </w:r>
          </w:p>
        </w:tc>
        <w:tc>
          <w:tcPr>
            <w:tcW w:w="709" w:type="dxa"/>
            <w:tcBorders>
              <w:top w:val="single" w:sz="4" w:space="0" w:color="auto"/>
              <w:left w:val="nil"/>
              <w:bottom w:val="single" w:sz="4" w:space="0" w:color="auto"/>
              <w:right w:val="single" w:sz="4" w:space="0" w:color="auto"/>
            </w:tcBorders>
            <w:vAlign w:val="center"/>
          </w:tcPr>
          <w:p w:rsidR="0016077A" w:rsidRPr="00C32F84" w:rsidRDefault="0016077A" w:rsidP="00022A62">
            <w:pPr>
              <w:spacing w:line="360" w:lineRule="auto"/>
              <w:jc w:val="center"/>
              <w:rPr>
                <w:rFonts w:cs="宋体"/>
                <w:b/>
                <w:szCs w:val="21"/>
              </w:rPr>
            </w:pPr>
            <w:r w:rsidRPr="00C32F84">
              <w:rPr>
                <w:rFonts w:cs="宋体" w:hint="eastAsia"/>
                <w:b/>
                <w:szCs w:val="21"/>
              </w:rPr>
              <w:t>分值</w:t>
            </w:r>
          </w:p>
        </w:tc>
        <w:tc>
          <w:tcPr>
            <w:tcW w:w="5528" w:type="dxa"/>
            <w:gridSpan w:val="2"/>
            <w:tcBorders>
              <w:top w:val="single" w:sz="4" w:space="0" w:color="auto"/>
              <w:left w:val="nil"/>
              <w:bottom w:val="single" w:sz="4" w:space="0" w:color="auto"/>
              <w:right w:val="single" w:sz="4" w:space="0" w:color="auto"/>
            </w:tcBorders>
            <w:vAlign w:val="center"/>
          </w:tcPr>
          <w:p w:rsidR="0016077A" w:rsidRPr="00C32F84" w:rsidRDefault="0016077A" w:rsidP="00022A62">
            <w:pPr>
              <w:spacing w:line="360" w:lineRule="auto"/>
              <w:ind w:firstLineChars="100" w:firstLine="211"/>
              <w:jc w:val="center"/>
              <w:rPr>
                <w:rFonts w:cs="宋体"/>
                <w:b/>
                <w:szCs w:val="21"/>
              </w:rPr>
            </w:pPr>
            <w:r w:rsidRPr="00C32F84">
              <w:rPr>
                <w:rFonts w:cs="宋体" w:hint="eastAsia"/>
                <w:b/>
                <w:szCs w:val="21"/>
              </w:rPr>
              <w:t>评分细则</w:t>
            </w:r>
          </w:p>
        </w:tc>
      </w:tr>
      <w:tr w:rsidR="0016077A" w:rsidRPr="004501CA" w:rsidTr="00022A62">
        <w:trPr>
          <w:trHeight w:hRule="exact" w:val="1059"/>
        </w:trPr>
        <w:tc>
          <w:tcPr>
            <w:tcW w:w="1101" w:type="dxa"/>
            <w:vMerge w:val="restart"/>
            <w:tcBorders>
              <w:top w:val="nil"/>
              <w:left w:val="single" w:sz="4" w:space="0" w:color="auto"/>
              <w:bottom w:val="single" w:sz="4" w:space="0" w:color="auto"/>
              <w:right w:val="single" w:sz="4" w:space="0" w:color="auto"/>
            </w:tcBorders>
            <w:vAlign w:val="center"/>
          </w:tcPr>
          <w:p w:rsidR="0016077A" w:rsidRPr="004501CA" w:rsidRDefault="0016077A" w:rsidP="00022A62">
            <w:pPr>
              <w:spacing w:line="286" w:lineRule="exact"/>
              <w:ind w:right="-239"/>
              <w:rPr>
                <w:rFonts w:cs="宋体"/>
                <w:szCs w:val="21"/>
              </w:rPr>
            </w:pPr>
            <w:r w:rsidRPr="004501CA">
              <w:rPr>
                <w:rFonts w:cs="宋体" w:hint="eastAsia"/>
                <w:szCs w:val="21"/>
              </w:rPr>
              <w:t>资信部分</w:t>
            </w:r>
          </w:p>
          <w:p w:rsidR="0016077A" w:rsidRPr="004501CA" w:rsidRDefault="0016077A" w:rsidP="00022A62">
            <w:pPr>
              <w:spacing w:line="286" w:lineRule="exact"/>
              <w:ind w:right="-239"/>
              <w:rPr>
                <w:rFonts w:cs="宋体"/>
                <w:szCs w:val="21"/>
              </w:rPr>
            </w:pPr>
            <w:r w:rsidRPr="004501CA">
              <w:rPr>
                <w:rFonts w:cs="宋体" w:hint="eastAsia"/>
                <w:szCs w:val="21"/>
              </w:rPr>
              <w:t>(</w:t>
            </w:r>
            <w:r w:rsidRPr="004501CA">
              <w:rPr>
                <w:rFonts w:cs="宋体"/>
                <w:szCs w:val="21"/>
              </w:rPr>
              <w:t>1</w:t>
            </w:r>
            <w:r>
              <w:rPr>
                <w:rFonts w:cs="宋体" w:hint="eastAsia"/>
                <w:szCs w:val="21"/>
              </w:rPr>
              <w:t>3</w:t>
            </w:r>
            <w:r w:rsidRPr="004501CA">
              <w:rPr>
                <w:rFonts w:cs="宋体"/>
                <w:szCs w:val="21"/>
              </w:rPr>
              <w:t>分</w:t>
            </w:r>
            <w:r w:rsidRPr="004501CA">
              <w:rPr>
                <w:rFonts w:cs="宋体" w:hint="eastAsia"/>
                <w:szCs w:val="21"/>
              </w:rPr>
              <w:t>)</w:t>
            </w:r>
          </w:p>
        </w:tc>
        <w:tc>
          <w:tcPr>
            <w:tcW w:w="1275" w:type="dxa"/>
            <w:tcBorders>
              <w:top w:val="single" w:sz="4" w:space="0" w:color="auto"/>
              <w:left w:val="nil"/>
              <w:bottom w:val="single" w:sz="4" w:space="0" w:color="auto"/>
              <w:right w:val="single" w:sz="4" w:space="0" w:color="auto"/>
            </w:tcBorders>
            <w:vAlign w:val="center"/>
          </w:tcPr>
          <w:p w:rsidR="0016077A" w:rsidRPr="004501CA" w:rsidRDefault="0016077A" w:rsidP="00022A62">
            <w:pPr>
              <w:spacing w:line="331" w:lineRule="exact"/>
              <w:ind w:right="-239"/>
              <w:rPr>
                <w:rFonts w:cs="宋体"/>
                <w:szCs w:val="21"/>
              </w:rPr>
            </w:pPr>
            <w:r w:rsidRPr="004501CA">
              <w:rPr>
                <w:rFonts w:cs="宋体"/>
                <w:szCs w:val="21"/>
              </w:rPr>
              <w:t>业绩情况</w:t>
            </w:r>
          </w:p>
        </w:tc>
        <w:tc>
          <w:tcPr>
            <w:tcW w:w="709" w:type="dxa"/>
            <w:tcBorders>
              <w:top w:val="single" w:sz="4" w:space="0" w:color="auto"/>
              <w:left w:val="nil"/>
              <w:bottom w:val="single" w:sz="4" w:space="0" w:color="auto"/>
              <w:right w:val="single" w:sz="4" w:space="0" w:color="auto"/>
            </w:tcBorders>
            <w:vAlign w:val="center"/>
          </w:tcPr>
          <w:p w:rsidR="0016077A" w:rsidRPr="004501CA" w:rsidRDefault="0016077A" w:rsidP="00022A62">
            <w:pPr>
              <w:spacing w:line="360" w:lineRule="exact"/>
              <w:ind w:right="-239"/>
              <w:rPr>
                <w:rFonts w:cs="宋体"/>
                <w:szCs w:val="21"/>
              </w:rPr>
            </w:pPr>
            <w:r w:rsidRPr="004501CA">
              <w:rPr>
                <w:rFonts w:cs="宋体" w:hint="eastAsia"/>
                <w:szCs w:val="21"/>
              </w:rPr>
              <w:t>8</w:t>
            </w:r>
            <w:r w:rsidRPr="004501CA">
              <w:rPr>
                <w:rFonts w:cs="宋体" w:hint="eastAsia"/>
                <w:szCs w:val="21"/>
              </w:rPr>
              <w:t>分</w:t>
            </w:r>
          </w:p>
        </w:tc>
        <w:tc>
          <w:tcPr>
            <w:tcW w:w="5528" w:type="dxa"/>
            <w:gridSpan w:val="2"/>
            <w:tcBorders>
              <w:top w:val="single" w:sz="4" w:space="0" w:color="auto"/>
              <w:left w:val="nil"/>
              <w:bottom w:val="single" w:sz="4" w:space="0" w:color="auto"/>
              <w:right w:val="single" w:sz="4" w:space="0" w:color="auto"/>
            </w:tcBorders>
            <w:vAlign w:val="center"/>
          </w:tcPr>
          <w:p w:rsidR="0016077A" w:rsidRPr="004501CA" w:rsidRDefault="00FC050D" w:rsidP="00022A62">
            <w:pPr>
              <w:spacing w:line="432" w:lineRule="exact"/>
              <w:jc w:val="left"/>
              <w:rPr>
                <w:rFonts w:cs="宋体"/>
                <w:szCs w:val="21"/>
              </w:rPr>
            </w:pPr>
            <w:r>
              <w:rPr>
                <w:rFonts w:cs="宋体"/>
                <w:szCs w:val="21"/>
              </w:rPr>
              <w:t>响应供货商</w:t>
            </w:r>
            <w:r w:rsidR="00022A62">
              <w:rPr>
                <w:rFonts w:cs="宋体" w:hint="eastAsia"/>
                <w:szCs w:val="21"/>
              </w:rPr>
              <w:t>提供近三年</w:t>
            </w:r>
            <w:r w:rsidR="0016077A" w:rsidRPr="004501CA">
              <w:rPr>
                <w:rFonts w:cs="宋体"/>
                <w:szCs w:val="21"/>
              </w:rPr>
              <w:t>以来</w:t>
            </w:r>
            <w:r w:rsidR="00022A62">
              <w:rPr>
                <w:rFonts w:cs="宋体" w:hint="eastAsia"/>
                <w:szCs w:val="21"/>
              </w:rPr>
              <w:t>完成</w:t>
            </w:r>
            <w:r w:rsidR="0016077A" w:rsidRPr="004501CA">
              <w:rPr>
                <w:rFonts w:cs="宋体" w:hint="eastAsia"/>
                <w:szCs w:val="21"/>
              </w:rPr>
              <w:t>高校</w:t>
            </w:r>
            <w:r>
              <w:rPr>
                <w:rFonts w:cs="宋体" w:hint="eastAsia"/>
                <w:szCs w:val="21"/>
              </w:rPr>
              <w:t>房地产管理信息系统</w:t>
            </w:r>
            <w:r w:rsidR="0016077A" w:rsidRPr="004501CA">
              <w:rPr>
                <w:rFonts w:cs="宋体"/>
                <w:szCs w:val="21"/>
              </w:rPr>
              <w:t>的成功案例</w:t>
            </w:r>
            <w:r w:rsidR="00022A62">
              <w:rPr>
                <w:rFonts w:cs="宋体" w:hint="eastAsia"/>
                <w:szCs w:val="21"/>
              </w:rPr>
              <w:t>，</w:t>
            </w:r>
            <w:r w:rsidR="0016077A" w:rsidRPr="004501CA">
              <w:rPr>
                <w:rFonts w:cs="宋体"/>
                <w:szCs w:val="21"/>
              </w:rPr>
              <w:t>有一个得</w:t>
            </w:r>
            <w:r w:rsidR="0016077A" w:rsidRPr="004501CA">
              <w:rPr>
                <w:rFonts w:cs="宋体" w:hint="eastAsia"/>
                <w:szCs w:val="21"/>
              </w:rPr>
              <w:t> </w:t>
            </w:r>
            <w:r w:rsidR="0016077A" w:rsidRPr="004501CA">
              <w:rPr>
                <w:rFonts w:cs="宋体"/>
                <w:szCs w:val="21"/>
              </w:rPr>
              <w:t>2</w:t>
            </w:r>
            <w:r w:rsidR="0016077A" w:rsidRPr="004501CA">
              <w:rPr>
                <w:rFonts w:cs="宋体" w:hint="eastAsia"/>
                <w:szCs w:val="21"/>
              </w:rPr>
              <w:t> </w:t>
            </w:r>
            <w:r w:rsidR="0016077A" w:rsidRPr="004501CA">
              <w:rPr>
                <w:rFonts w:cs="宋体"/>
                <w:szCs w:val="21"/>
              </w:rPr>
              <w:t>分，最高得</w:t>
            </w:r>
            <w:r w:rsidR="0016077A" w:rsidRPr="004501CA">
              <w:rPr>
                <w:rFonts w:cs="宋体" w:hint="eastAsia"/>
                <w:szCs w:val="21"/>
              </w:rPr>
              <w:t> 8</w:t>
            </w:r>
            <w:r w:rsidR="0016077A" w:rsidRPr="004501CA">
              <w:rPr>
                <w:rFonts w:cs="宋体"/>
                <w:szCs w:val="21"/>
              </w:rPr>
              <w:t>分（</w:t>
            </w:r>
            <w:proofErr w:type="gramStart"/>
            <w:r w:rsidR="0016077A" w:rsidRPr="004501CA">
              <w:rPr>
                <w:rFonts w:cs="宋体"/>
                <w:szCs w:val="21"/>
              </w:rPr>
              <w:t>附合同</w:t>
            </w:r>
            <w:proofErr w:type="gramEnd"/>
            <w:r w:rsidR="0016077A" w:rsidRPr="004501CA">
              <w:rPr>
                <w:rFonts w:cs="宋体"/>
                <w:szCs w:val="21"/>
              </w:rPr>
              <w:t>复</w:t>
            </w:r>
            <w:r w:rsidR="0016077A" w:rsidRPr="004501CA">
              <w:rPr>
                <w:rFonts w:cs="宋体" w:hint="eastAsia"/>
                <w:szCs w:val="21"/>
              </w:rPr>
              <w:t>印件）。</w:t>
            </w:r>
          </w:p>
        </w:tc>
      </w:tr>
      <w:tr w:rsidR="0016077A" w:rsidRPr="004501CA" w:rsidTr="00022A62">
        <w:trPr>
          <w:trHeight w:hRule="exact" w:val="896"/>
        </w:trPr>
        <w:tc>
          <w:tcPr>
            <w:tcW w:w="1101" w:type="dxa"/>
            <w:vMerge/>
            <w:tcBorders>
              <w:top w:val="nil"/>
              <w:left w:val="single" w:sz="4" w:space="0" w:color="auto"/>
              <w:bottom w:val="single" w:sz="4" w:space="0" w:color="auto"/>
              <w:right w:val="single" w:sz="4" w:space="0" w:color="auto"/>
            </w:tcBorders>
            <w:vAlign w:val="center"/>
          </w:tcPr>
          <w:p w:rsidR="0016077A" w:rsidRPr="004501CA" w:rsidRDefault="0016077A" w:rsidP="00022A62">
            <w:pPr>
              <w:widowControl/>
              <w:spacing w:line="360" w:lineRule="auto"/>
              <w:rPr>
                <w:rFonts w:cs="宋体"/>
                <w:szCs w:val="21"/>
              </w:rPr>
            </w:pPr>
          </w:p>
        </w:tc>
        <w:tc>
          <w:tcPr>
            <w:tcW w:w="1275" w:type="dxa"/>
            <w:tcBorders>
              <w:top w:val="single" w:sz="4" w:space="0" w:color="auto"/>
              <w:left w:val="nil"/>
              <w:bottom w:val="single" w:sz="4" w:space="0" w:color="auto"/>
              <w:right w:val="single" w:sz="4" w:space="0" w:color="auto"/>
            </w:tcBorders>
            <w:vAlign w:val="center"/>
          </w:tcPr>
          <w:p w:rsidR="0016077A" w:rsidRPr="004501CA" w:rsidRDefault="0016077A" w:rsidP="00022A62">
            <w:pPr>
              <w:spacing w:line="331" w:lineRule="exact"/>
              <w:ind w:right="-239"/>
              <w:rPr>
                <w:rFonts w:cs="宋体"/>
                <w:szCs w:val="21"/>
              </w:rPr>
            </w:pPr>
            <w:r w:rsidRPr="004501CA">
              <w:rPr>
                <w:rFonts w:cs="宋体"/>
                <w:szCs w:val="21"/>
              </w:rPr>
              <w:t>软件著作权</w:t>
            </w:r>
          </w:p>
          <w:p w:rsidR="0016077A" w:rsidRPr="004501CA" w:rsidRDefault="0016077A" w:rsidP="00022A62">
            <w:pPr>
              <w:spacing w:line="360" w:lineRule="auto"/>
              <w:rPr>
                <w:rFonts w:cs="宋体"/>
                <w:szCs w:val="21"/>
              </w:rPr>
            </w:pPr>
            <w:r w:rsidRPr="004501CA">
              <w:rPr>
                <w:rFonts w:cs="宋体"/>
                <w:szCs w:val="21"/>
              </w:rPr>
              <w:t>登记</w:t>
            </w:r>
            <w:r w:rsidRPr="004501CA">
              <w:rPr>
                <w:rFonts w:cs="宋体" w:hint="eastAsia"/>
                <w:szCs w:val="21"/>
              </w:rPr>
              <w:t>证书</w:t>
            </w:r>
          </w:p>
        </w:tc>
        <w:tc>
          <w:tcPr>
            <w:tcW w:w="709" w:type="dxa"/>
            <w:tcBorders>
              <w:top w:val="single" w:sz="4" w:space="0" w:color="auto"/>
              <w:left w:val="nil"/>
              <w:bottom w:val="single" w:sz="4" w:space="0" w:color="auto"/>
              <w:right w:val="single" w:sz="4" w:space="0" w:color="auto"/>
            </w:tcBorders>
            <w:vAlign w:val="center"/>
          </w:tcPr>
          <w:p w:rsidR="0016077A" w:rsidRPr="004501CA" w:rsidRDefault="0016077A" w:rsidP="00022A62">
            <w:pPr>
              <w:spacing w:line="360" w:lineRule="exact"/>
              <w:ind w:right="-239"/>
              <w:rPr>
                <w:rFonts w:cs="宋体"/>
                <w:szCs w:val="21"/>
              </w:rPr>
            </w:pPr>
            <w:r>
              <w:rPr>
                <w:rFonts w:cs="宋体" w:hint="eastAsia"/>
                <w:szCs w:val="21"/>
              </w:rPr>
              <w:t>5</w:t>
            </w:r>
            <w:r w:rsidRPr="004501CA">
              <w:rPr>
                <w:rFonts w:cs="宋体" w:hint="eastAsia"/>
                <w:szCs w:val="21"/>
              </w:rPr>
              <w:t>分</w:t>
            </w:r>
          </w:p>
        </w:tc>
        <w:tc>
          <w:tcPr>
            <w:tcW w:w="5528" w:type="dxa"/>
            <w:gridSpan w:val="2"/>
            <w:tcBorders>
              <w:top w:val="single" w:sz="4" w:space="0" w:color="auto"/>
              <w:left w:val="nil"/>
              <w:bottom w:val="single" w:sz="4" w:space="0" w:color="auto"/>
              <w:right w:val="single" w:sz="4" w:space="0" w:color="auto"/>
            </w:tcBorders>
            <w:vAlign w:val="center"/>
          </w:tcPr>
          <w:p w:rsidR="0016077A" w:rsidRPr="004501CA" w:rsidRDefault="00FC050D" w:rsidP="00022A62">
            <w:pPr>
              <w:spacing w:line="432" w:lineRule="exact"/>
              <w:jc w:val="left"/>
              <w:rPr>
                <w:rFonts w:cs="宋体"/>
                <w:szCs w:val="21"/>
              </w:rPr>
            </w:pPr>
            <w:r>
              <w:rPr>
                <w:rFonts w:cs="宋体"/>
                <w:szCs w:val="21"/>
              </w:rPr>
              <w:t>响应</w:t>
            </w:r>
            <w:r w:rsidR="0016077A" w:rsidRPr="004501CA">
              <w:rPr>
                <w:rFonts w:cs="宋体"/>
                <w:szCs w:val="21"/>
              </w:rPr>
              <w:t>软件具有</w:t>
            </w:r>
            <w:r>
              <w:rPr>
                <w:rFonts w:cs="宋体" w:hint="eastAsia"/>
                <w:szCs w:val="21"/>
              </w:rPr>
              <w:t>房地产管理信息系统</w:t>
            </w:r>
            <w:r w:rsidR="0016077A" w:rsidRPr="004501CA">
              <w:rPr>
                <w:rFonts w:cs="宋体" w:hint="eastAsia"/>
                <w:szCs w:val="21"/>
              </w:rPr>
              <w:t>相关</w:t>
            </w:r>
            <w:r w:rsidR="0016077A" w:rsidRPr="004501CA">
              <w:rPr>
                <w:rFonts w:cs="宋体"/>
                <w:szCs w:val="21"/>
              </w:rPr>
              <w:t>计算机软件著作权登记证书</w:t>
            </w:r>
            <w:r w:rsidR="0016077A" w:rsidRPr="004501CA">
              <w:rPr>
                <w:rFonts w:cs="宋体" w:hint="eastAsia"/>
                <w:szCs w:val="21"/>
              </w:rPr>
              <w:t>，</w:t>
            </w:r>
            <w:r w:rsidR="0016077A" w:rsidRPr="004501CA">
              <w:rPr>
                <w:rFonts w:cs="宋体"/>
                <w:szCs w:val="21"/>
              </w:rPr>
              <w:t>可得</w:t>
            </w:r>
            <w:r w:rsidR="0016077A">
              <w:rPr>
                <w:rFonts w:cs="宋体" w:hint="eastAsia"/>
                <w:szCs w:val="21"/>
              </w:rPr>
              <w:t>5</w:t>
            </w:r>
            <w:r w:rsidR="0016077A" w:rsidRPr="004501CA">
              <w:rPr>
                <w:rFonts w:cs="宋体"/>
                <w:szCs w:val="21"/>
              </w:rPr>
              <w:t>分。</w:t>
            </w:r>
          </w:p>
        </w:tc>
      </w:tr>
      <w:tr w:rsidR="0016077A" w:rsidRPr="004501CA" w:rsidTr="00022A62">
        <w:trPr>
          <w:trHeight w:val="1256"/>
        </w:trPr>
        <w:tc>
          <w:tcPr>
            <w:tcW w:w="1101" w:type="dxa"/>
            <w:vMerge w:val="restart"/>
            <w:tcBorders>
              <w:top w:val="nil"/>
              <w:left w:val="single" w:sz="4" w:space="0" w:color="auto"/>
              <w:right w:val="single" w:sz="4" w:space="0" w:color="auto"/>
            </w:tcBorders>
            <w:vAlign w:val="center"/>
          </w:tcPr>
          <w:p w:rsidR="0016077A" w:rsidRPr="004501CA" w:rsidRDefault="0016077A" w:rsidP="00022A62">
            <w:pPr>
              <w:rPr>
                <w:rFonts w:cs="宋体"/>
                <w:szCs w:val="21"/>
              </w:rPr>
            </w:pPr>
            <w:r w:rsidRPr="004501CA">
              <w:rPr>
                <w:rFonts w:cs="宋体"/>
                <w:szCs w:val="21"/>
              </w:rPr>
              <w:t>技术部分</w:t>
            </w:r>
          </w:p>
          <w:p w:rsidR="0016077A" w:rsidRPr="004501CA" w:rsidRDefault="0016077A" w:rsidP="00022A62">
            <w:pPr>
              <w:rPr>
                <w:rFonts w:cs="宋体"/>
                <w:szCs w:val="21"/>
              </w:rPr>
            </w:pPr>
            <w:r w:rsidRPr="004501CA">
              <w:rPr>
                <w:rFonts w:cs="宋体" w:hint="eastAsia"/>
                <w:szCs w:val="21"/>
              </w:rPr>
              <w:t>（</w:t>
            </w:r>
            <w:r w:rsidRPr="004501CA">
              <w:rPr>
                <w:rFonts w:cs="宋体" w:hint="eastAsia"/>
                <w:szCs w:val="21"/>
              </w:rPr>
              <w:t>5</w:t>
            </w:r>
            <w:r>
              <w:rPr>
                <w:rFonts w:cs="宋体" w:hint="eastAsia"/>
                <w:szCs w:val="21"/>
              </w:rPr>
              <w:t>7</w:t>
            </w:r>
            <w:r w:rsidRPr="004501CA">
              <w:rPr>
                <w:rFonts w:cs="宋体"/>
                <w:szCs w:val="21"/>
              </w:rPr>
              <w:t>分</w:t>
            </w:r>
            <w:r w:rsidRPr="004501CA">
              <w:rPr>
                <w:rFonts w:cs="宋体" w:hint="eastAsia"/>
                <w:szCs w:val="21"/>
              </w:rPr>
              <w:t>）</w:t>
            </w:r>
          </w:p>
        </w:tc>
        <w:tc>
          <w:tcPr>
            <w:tcW w:w="1275" w:type="dxa"/>
            <w:tcBorders>
              <w:top w:val="single" w:sz="4" w:space="0" w:color="auto"/>
              <w:left w:val="nil"/>
              <w:right w:val="single" w:sz="4" w:space="0" w:color="auto"/>
            </w:tcBorders>
            <w:vAlign w:val="center"/>
          </w:tcPr>
          <w:p w:rsidR="0016077A" w:rsidRPr="004501CA" w:rsidRDefault="0016077A" w:rsidP="00022A62">
            <w:pPr>
              <w:spacing w:line="331" w:lineRule="exact"/>
              <w:ind w:right="-239"/>
              <w:rPr>
                <w:rFonts w:cs="宋体"/>
                <w:szCs w:val="21"/>
              </w:rPr>
            </w:pPr>
            <w:r w:rsidRPr="004501CA">
              <w:rPr>
                <w:rFonts w:cs="宋体"/>
                <w:szCs w:val="21"/>
              </w:rPr>
              <w:t>方案设计</w:t>
            </w:r>
          </w:p>
          <w:p w:rsidR="0016077A" w:rsidRPr="004501CA" w:rsidRDefault="0016077A" w:rsidP="00022A62">
            <w:pPr>
              <w:spacing w:line="331" w:lineRule="exact"/>
              <w:ind w:right="-239"/>
              <w:rPr>
                <w:rFonts w:cs="宋体"/>
                <w:szCs w:val="21"/>
              </w:rPr>
            </w:pPr>
            <w:r w:rsidRPr="004501CA">
              <w:rPr>
                <w:rFonts w:cs="宋体" w:hint="eastAsia"/>
                <w:szCs w:val="21"/>
              </w:rPr>
              <w:t>（</w:t>
            </w:r>
            <w:r>
              <w:rPr>
                <w:rFonts w:cs="宋体" w:hint="eastAsia"/>
                <w:szCs w:val="21"/>
              </w:rPr>
              <w:t>20</w:t>
            </w:r>
            <w:r w:rsidRPr="004501CA">
              <w:rPr>
                <w:rFonts w:cs="宋体"/>
                <w:szCs w:val="21"/>
              </w:rPr>
              <w:t>分</w:t>
            </w:r>
            <w:r w:rsidRPr="004501CA">
              <w:rPr>
                <w:rFonts w:cs="宋体" w:hint="eastAsia"/>
                <w:szCs w:val="21"/>
              </w:rPr>
              <w:t>）</w:t>
            </w:r>
          </w:p>
        </w:tc>
        <w:tc>
          <w:tcPr>
            <w:tcW w:w="6237" w:type="dxa"/>
            <w:gridSpan w:val="3"/>
            <w:tcBorders>
              <w:top w:val="single" w:sz="4" w:space="0" w:color="auto"/>
              <w:left w:val="nil"/>
              <w:right w:val="single" w:sz="4" w:space="0" w:color="auto"/>
            </w:tcBorders>
            <w:vAlign w:val="center"/>
          </w:tcPr>
          <w:p w:rsidR="0016077A" w:rsidRPr="004501CA" w:rsidRDefault="0016077A" w:rsidP="00022A62">
            <w:pPr>
              <w:spacing w:line="358" w:lineRule="exact"/>
              <w:jc w:val="left"/>
              <w:rPr>
                <w:rFonts w:cs="宋体"/>
                <w:szCs w:val="21"/>
              </w:rPr>
            </w:pPr>
            <w:r>
              <w:rPr>
                <w:rFonts w:cs="宋体" w:hint="eastAsia"/>
                <w:szCs w:val="21"/>
              </w:rPr>
              <w:t>评委根据</w:t>
            </w:r>
            <w:r w:rsidR="00022A62">
              <w:rPr>
                <w:rFonts w:cs="宋体" w:hint="eastAsia"/>
                <w:szCs w:val="21"/>
              </w:rPr>
              <w:t>磋商</w:t>
            </w:r>
            <w:r>
              <w:rPr>
                <w:rFonts w:cs="宋体" w:hint="eastAsia"/>
                <w:szCs w:val="21"/>
              </w:rPr>
              <w:t>文件要求及</w:t>
            </w:r>
            <w:r w:rsidR="00FC050D">
              <w:rPr>
                <w:rFonts w:cs="宋体" w:hint="eastAsia"/>
                <w:szCs w:val="21"/>
              </w:rPr>
              <w:t>响应供货商</w:t>
            </w:r>
            <w:r>
              <w:rPr>
                <w:rFonts w:cs="宋体" w:hint="eastAsia"/>
                <w:szCs w:val="21"/>
              </w:rPr>
              <w:t>对本项目的理解提供整体安全方案合理性、可靠性、先进性等进行横向比较评分，优</w:t>
            </w:r>
            <w:r>
              <w:rPr>
                <w:rFonts w:cs="宋体" w:hint="eastAsia"/>
                <w:szCs w:val="21"/>
              </w:rPr>
              <w:t>17-20</w:t>
            </w:r>
            <w:r>
              <w:rPr>
                <w:rFonts w:cs="宋体" w:hint="eastAsia"/>
                <w:szCs w:val="21"/>
              </w:rPr>
              <w:t>分，良</w:t>
            </w:r>
            <w:r>
              <w:rPr>
                <w:rFonts w:cs="宋体" w:hint="eastAsia"/>
                <w:szCs w:val="21"/>
              </w:rPr>
              <w:t>13-16</w:t>
            </w:r>
            <w:r>
              <w:rPr>
                <w:rFonts w:cs="宋体" w:hint="eastAsia"/>
                <w:szCs w:val="21"/>
              </w:rPr>
              <w:t>分，一般</w:t>
            </w:r>
            <w:r>
              <w:rPr>
                <w:rFonts w:cs="宋体" w:hint="eastAsia"/>
                <w:szCs w:val="21"/>
              </w:rPr>
              <w:t>9-12</w:t>
            </w:r>
            <w:r>
              <w:rPr>
                <w:rFonts w:cs="宋体" w:hint="eastAsia"/>
                <w:szCs w:val="21"/>
              </w:rPr>
              <w:t>分，差</w:t>
            </w:r>
            <w:r>
              <w:rPr>
                <w:rFonts w:cs="宋体" w:hint="eastAsia"/>
                <w:szCs w:val="21"/>
              </w:rPr>
              <w:t>0-8</w:t>
            </w:r>
            <w:r>
              <w:rPr>
                <w:rFonts w:cs="宋体" w:hint="eastAsia"/>
                <w:szCs w:val="21"/>
              </w:rPr>
              <w:t>分。</w:t>
            </w:r>
          </w:p>
        </w:tc>
      </w:tr>
      <w:tr w:rsidR="0016077A" w:rsidRPr="004501CA" w:rsidTr="00022A62">
        <w:trPr>
          <w:trHeight w:val="1691"/>
        </w:trPr>
        <w:tc>
          <w:tcPr>
            <w:tcW w:w="1101" w:type="dxa"/>
            <w:vMerge/>
            <w:tcBorders>
              <w:left w:val="single" w:sz="4" w:space="0" w:color="auto"/>
              <w:right w:val="single" w:sz="4" w:space="0" w:color="auto"/>
            </w:tcBorders>
            <w:vAlign w:val="center"/>
          </w:tcPr>
          <w:p w:rsidR="0016077A" w:rsidRPr="004501CA" w:rsidRDefault="0016077A" w:rsidP="00022A62">
            <w:pPr>
              <w:widowControl/>
              <w:spacing w:line="360" w:lineRule="auto"/>
              <w:rPr>
                <w:rFonts w:cs="宋体"/>
                <w:szCs w:val="21"/>
              </w:rPr>
            </w:pPr>
          </w:p>
        </w:tc>
        <w:tc>
          <w:tcPr>
            <w:tcW w:w="1275" w:type="dxa"/>
            <w:tcBorders>
              <w:top w:val="single" w:sz="4" w:space="0" w:color="auto"/>
              <w:left w:val="nil"/>
              <w:right w:val="single" w:sz="4" w:space="0" w:color="auto"/>
            </w:tcBorders>
            <w:vAlign w:val="center"/>
          </w:tcPr>
          <w:p w:rsidR="0016077A" w:rsidRPr="004501CA" w:rsidRDefault="0016077A" w:rsidP="00022A62">
            <w:pPr>
              <w:spacing w:line="331" w:lineRule="exact"/>
              <w:ind w:right="-239"/>
              <w:rPr>
                <w:rFonts w:cs="宋体"/>
                <w:szCs w:val="21"/>
              </w:rPr>
            </w:pPr>
            <w:r w:rsidRPr="004501CA">
              <w:rPr>
                <w:rFonts w:cs="宋体"/>
                <w:szCs w:val="21"/>
              </w:rPr>
              <w:t>系统演示</w:t>
            </w:r>
          </w:p>
          <w:p w:rsidR="0016077A" w:rsidRPr="004501CA" w:rsidRDefault="0016077A" w:rsidP="00022A62">
            <w:pPr>
              <w:spacing w:line="331" w:lineRule="exact"/>
              <w:ind w:right="-239"/>
              <w:rPr>
                <w:rFonts w:cs="宋体"/>
                <w:szCs w:val="21"/>
              </w:rPr>
            </w:pPr>
            <w:r w:rsidRPr="004501CA">
              <w:rPr>
                <w:rFonts w:cs="宋体" w:hint="eastAsia"/>
                <w:szCs w:val="21"/>
              </w:rPr>
              <w:t>（</w:t>
            </w:r>
            <w:r w:rsidRPr="004501CA">
              <w:rPr>
                <w:rFonts w:cs="宋体" w:hint="eastAsia"/>
                <w:szCs w:val="21"/>
              </w:rPr>
              <w:t>2</w:t>
            </w:r>
            <w:r>
              <w:rPr>
                <w:rFonts w:cs="宋体" w:hint="eastAsia"/>
                <w:szCs w:val="21"/>
              </w:rPr>
              <w:t>7</w:t>
            </w:r>
            <w:r w:rsidRPr="004501CA">
              <w:rPr>
                <w:rFonts w:cs="宋体"/>
                <w:szCs w:val="21"/>
              </w:rPr>
              <w:t>分</w:t>
            </w:r>
            <w:r w:rsidRPr="004501CA">
              <w:rPr>
                <w:rFonts w:cs="宋体" w:hint="eastAsia"/>
                <w:szCs w:val="21"/>
              </w:rPr>
              <w:t>）</w:t>
            </w:r>
          </w:p>
        </w:tc>
        <w:tc>
          <w:tcPr>
            <w:tcW w:w="6237" w:type="dxa"/>
            <w:gridSpan w:val="3"/>
            <w:tcBorders>
              <w:top w:val="single" w:sz="4" w:space="0" w:color="auto"/>
              <w:left w:val="nil"/>
              <w:right w:val="single" w:sz="4" w:space="0" w:color="auto"/>
            </w:tcBorders>
            <w:vAlign w:val="center"/>
          </w:tcPr>
          <w:p w:rsidR="0016077A" w:rsidRPr="004501CA" w:rsidRDefault="0016077A" w:rsidP="0016077A">
            <w:pPr>
              <w:spacing w:line="396" w:lineRule="exact"/>
              <w:jc w:val="left"/>
              <w:rPr>
                <w:rFonts w:cs="宋体"/>
                <w:szCs w:val="21"/>
              </w:rPr>
            </w:pPr>
            <w:r>
              <w:rPr>
                <w:rFonts w:cs="宋体" w:hint="eastAsia"/>
                <w:szCs w:val="21"/>
              </w:rPr>
              <w:t>现场演示必须自</w:t>
            </w:r>
            <w:proofErr w:type="gramStart"/>
            <w:r>
              <w:rPr>
                <w:rFonts w:cs="宋体" w:hint="eastAsia"/>
                <w:szCs w:val="21"/>
              </w:rPr>
              <w:t>建运行</w:t>
            </w:r>
            <w:proofErr w:type="gramEnd"/>
            <w:r>
              <w:rPr>
                <w:rFonts w:cs="宋体" w:hint="eastAsia"/>
                <w:szCs w:val="21"/>
              </w:rPr>
              <w:t>的真实环境，不得使用</w:t>
            </w:r>
            <w:r>
              <w:rPr>
                <w:rFonts w:cs="宋体" w:hint="eastAsia"/>
                <w:szCs w:val="21"/>
              </w:rPr>
              <w:t>PPT</w:t>
            </w:r>
            <w:r>
              <w:rPr>
                <w:rFonts w:cs="宋体" w:hint="eastAsia"/>
                <w:szCs w:val="21"/>
              </w:rPr>
              <w:t>或者录屏，否则不得分。根据“</w:t>
            </w:r>
            <w:r>
              <w:rPr>
                <w:rFonts w:cs="宋体" w:hint="eastAsia"/>
                <w:szCs w:val="21"/>
              </w:rPr>
              <w:t>6</w:t>
            </w:r>
            <w:r>
              <w:rPr>
                <w:rFonts w:cs="宋体" w:hint="eastAsia"/>
                <w:szCs w:val="21"/>
              </w:rPr>
              <w:t>、技术参数要求”中要求的功能演示，若对单个子系统全面演示的则得</w:t>
            </w:r>
            <w:r>
              <w:rPr>
                <w:rFonts w:cs="宋体" w:hint="eastAsia"/>
                <w:szCs w:val="21"/>
              </w:rPr>
              <w:t>3</w:t>
            </w:r>
            <w:r>
              <w:rPr>
                <w:rFonts w:cs="宋体" w:hint="eastAsia"/>
                <w:szCs w:val="21"/>
              </w:rPr>
              <w:t>分；若不能全面演示的子系统由评审专家酌情扣分，最多</w:t>
            </w:r>
            <w:r w:rsidR="00022A62">
              <w:rPr>
                <w:rFonts w:cs="宋体" w:hint="eastAsia"/>
                <w:szCs w:val="21"/>
              </w:rPr>
              <w:t>得</w:t>
            </w:r>
            <w:r>
              <w:rPr>
                <w:rFonts w:cs="宋体" w:hint="eastAsia"/>
                <w:szCs w:val="21"/>
              </w:rPr>
              <w:t>1</w:t>
            </w:r>
            <w:r>
              <w:rPr>
                <w:rFonts w:cs="宋体" w:hint="eastAsia"/>
                <w:szCs w:val="21"/>
              </w:rPr>
              <w:t>分，最少</w:t>
            </w:r>
            <w:r>
              <w:rPr>
                <w:rFonts w:cs="宋体" w:hint="eastAsia"/>
                <w:szCs w:val="21"/>
              </w:rPr>
              <w:t>0</w:t>
            </w:r>
            <w:r>
              <w:rPr>
                <w:rFonts w:cs="宋体" w:hint="eastAsia"/>
                <w:szCs w:val="21"/>
              </w:rPr>
              <w:t>分；无演示的不得分。最终得分以总和计算。</w:t>
            </w:r>
          </w:p>
        </w:tc>
      </w:tr>
      <w:tr w:rsidR="0016077A" w:rsidRPr="004501CA" w:rsidTr="00022A62">
        <w:trPr>
          <w:trHeight w:hRule="exact" w:val="850"/>
        </w:trPr>
        <w:tc>
          <w:tcPr>
            <w:tcW w:w="1101" w:type="dxa"/>
            <w:vMerge/>
            <w:tcBorders>
              <w:left w:val="single" w:sz="4" w:space="0" w:color="auto"/>
              <w:right w:val="single" w:sz="4" w:space="0" w:color="auto"/>
            </w:tcBorders>
            <w:vAlign w:val="center"/>
          </w:tcPr>
          <w:p w:rsidR="0016077A" w:rsidRPr="004501CA" w:rsidRDefault="0016077A" w:rsidP="00022A62">
            <w:pPr>
              <w:widowControl/>
              <w:spacing w:line="360" w:lineRule="auto"/>
              <w:rPr>
                <w:rFonts w:cs="宋体"/>
                <w:szCs w:val="21"/>
              </w:rPr>
            </w:pPr>
          </w:p>
        </w:tc>
        <w:tc>
          <w:tcPr>
            <w:tcW w:w="1275" w:type="dxa"/>
            <w:vMerge w:val="restart"/>
            <w:tcBorders>
              <w:top w:val="single" w:sz="4" w:space="0" w:color="auto"/>
              <w:left w:val="nil"/>
              <w:right w:val="single" w:sz="4" w:space="0" w:color="auto"/>
            </w:tcBorders>
            <w:vAlign w:val="center"/>
          </w:tcPr>
          <w:p w:rsidR="0016077A" w:rsidRDefault="0016077A" w:rsidP="00022A62">
            <w:pPr>
              <w:spacing w:line="331" w:lineRule="exact"/>
              <w:ind w:right="-239"/>
              <w:rPr>
                <w:rFonts w:cs="宋体"/>
                <w:szCs w:val="21"/>
              </w:rPr>
            </w:pPr>
            <w:r>
              <w:rPr>
                <w:rFonts w:cs="宋体" w:hint="eastAsia"/>
                <w:szCs w:val="21"/>
              </w:rPr>
              <w:t>售后服务及</w:t>
            </w:r>
          </w:p>
          <w:p w:rsidR="0016077A" w:rsidRPr="004501CA" w:rsidRDefault="0016077A" w:rsidP="00022A62">
            <w:pPr>
              <w:spacing w:line="331" w:lineRule="exact"/>
              <w:ind w:right="-239"/>
              <w:rPr>
                <w:rFonts w:cs="宋体"/>
                <w:szCs w:val="21"/>
              </w:rPr>
            </w:pPr>
            <w:r>
              <w:rPr>
                <w:rFonts w:cs="宋体" w:hint="eastAsia"/>
                <w:szCs w:val="21"/>
              </w:rPr>
              <w:t>培训</w:t>
            </w:r>
            <w:r w:rsidRPr="004501CA">
              <w:rPr>
                <w:rFonts w:cs="宋体" w:hint="eastAsia"/>
                <w:szCs w:val="21"/>
              </w:rPr>
              <w:t>（</w:t>
            </w:r>
            <w:r w:rsidRPr="004501CA">
              <w:rPr>
                <w:rFonts w:cs="宋体" w:hint="eastAsia"/>
                <w:szCs w:val="21"/>
              </w:rPr>
              <w:t>1</w:t>
            </w:r>
            <w:r>
              <w:rPr>
                <w:rFonts w:cs="宋体" w:hint="eastAsia"/>
                <w:szCs w:val="21"/>
              </w:rPr>
              <w:t>0</w:t>
            </w:r>
            <w:r w:rsidRPr="004501CA">
              <w:rPr>
                <w:rFonts w:cs="宋体" w:hint="eastAsia"/>
                <w:szCs w:val="21"/>
              </w:rPr>
              <w:t>分）</w:t>
            </w:r>
          </w:p>
        </w:tc>
        <w:tc>
          <w:tcPr>
            <w:tcW w:w="2032" w:type="dxa"/>
            <w:gridSpan w:val="2"/>
            <w:tcBorders>
              <w:top w:val="single" w:sz="4" w:space="0" w:color="auto"/>
              <w:left w:val="nil"/>
              <w:bottom w:val="single" w:sz="4" w:space="0" w:color="auto"/>
              <w:right w:val="single" w:sz="4" w:space="0" w:color="auto"/>
            </w:tcBorders>
            <w:vAlign w:val="center"/>
          </w:tcPr>
          <w:p w:rsidR="0016077A" w:rsidRDefault="0016077A" w:rsidP="00022A62">
            <w:pPr>
              <w:spacing w:line="382" w:lineRule="exact"/>
              <w:ind w:right="-239"/>
              <w:rPr>
                <w:rFonts w:cs="宋体"/>
                <w:szCs w:val="21"/>
              </w:rPr>
            </w:pPr>
            <w:r>
              <w:rPr>
                <w:rFonts w:cs="宋体" w:hint="eastAsia"/>
                <w:szCs w:val="21"/>
              </w:rPr>
              <w:t>质量保证期</w:t>
            </w:r>
          </w:p>
          <w:p w:rsidR="0016077A" w:rsidRPr="004501CA" w:rsidRDefault="0016077A" w:rsidP="00022A62">
            <w:pPr>
              <w:spacing w:line="382" w:lineRule="exact"/>
              <w:ind w:right="-239"/>
              <w:rPr>
                <w:rFonts w:cs="宋体"/>
                <w:szCs w:val="21"/>
              </w:rPr>
            </w:pPr>
            <w:r>
              <w:rPr>
                <w:rFonts w:cs="宋体" w:hint="eastAsia"/>
                <w:szCs w:val="21"/>
              </w:rPr>
              <w:t>（</w:t>
            </w:r>
            <w:r>
              <w:rPr>
                <w:rFonts w:cs="宋体" w:hint="eastAsia"/>
                <w:szCs w:val="21"/>
              </w:rPr>
              <w:t>4</w:t>
            </w:r>
            <w:r w:rsidRPr="004501CA">
              <w:rPr>
                <w:rFonts w:cs="宋体" w:hint="eastAsia"/>
                <w:szCs w:val="21"/>
              </w:rPr>
              <w:t>分</w:t>
            </w:r>
            <w:r>
              <w:rPr>
                <w:rFonts w:cs="宋体" w:hint="eastAsia"/>
                <w:szCs w:val="21"/>
              </w:rPr>
              <w:t>）</w:t>
            </w:r>
          </w:p>
        </w:tc>
        <w:tc>
          <w:tcPr>
            <w:tcW w:w="4205" w:type="dxa"/>
            <w:tcBorders>
              <w:top w:val="single" w:sz="4" w:space="0" w:color="auto"/>
              <w:left w:val="nil"/>
              <w:bottom w:val="single" w:sz="4" w:space="0" w:color="auto"/>
              <w:right w:val="single" w:sz="4" w:space="0" w:color="auto"/>
            </w:tcBorders>
            <w:vAlign w:val="center"/>
          </w:tcPr>
          <w:p w:rsidR="0016077A" w:rsidRPr="004501CA" w:rsidRDefault="0016077A" w:rsidP="00022A62">
            <w:pPr>
              <w:spacing w:line="382" w:lineRule="exact"/>
              <w:jc w:val="left"/>
              <w:rPr>
                <w:rFonts w:cs="宋体"/>
                <w:szCs w:val="21"/>
              </w:rPr>
            </w:pPr>
            <w:r>
              <w:rPr>
                <w:rFonts w:cs="宋体" w:hint="eastAsia"/>
                <w:szCs w:val="21"/>
              </w:rPr>
              <w:t>在满足</w:t>
            </w:r>
            <w:r w:rsidR="00022A62">
              <w:rPr>
                <w:rFonts w:cs="宋体" w:hint="eastAsia"/>
                <w:szCs w:val="21"/>
              </w:rPr>
              <w:t>磋商</w:t>
            </w:r>
            <w:r>
              <w:rPr>
                <w:rFonts w:cs="宋体" w:hint="eastAsia"/>
                <w:szCs w:val="21"/>
              </w:rPr>
              <w:t>文件要求的前提下，每增加</w:t>
            </w:r>
            <w:r>
              <w:rPr>
                <w:rFonts w:cs="宋体" w:hint="eastAsia"/>
                <w:szCs w:val="21"/>
              </w:rPr>
              <w:t>1</w:t>
            </w:r>
            <w:r>
              <w:rPr>
                <w:rFonts w:cs="宋体" w:hint="eastAsia"/>
                <w:szCs w:val="21"/>
              </w:rPr>
              <w:t>年得</w:t>
            </w:r>
            <w:r>
              <w:rPr>
                <w:rFonts w:cs="宋体" w:hint="eastAsia"/>
                <w:szCs w:val="21"/>
              </w:rPr>
              <w:t>2</w:t>
            </w:r>
            <w:r>
              <w:rPr>
                <w:rFonts w:cs="宋体" w:hint="eastAsia"/>
                <w:szCs w:val="21"/>
              </w:rPr>
              <w:t>分，最多得</w:t>
            </w:r>
            <w:r>
              <w:rPr>
                <w:rFonts w:cs="宋体" w:hint="eastAsia"/>
                <w:szCs w:val="21"/>
              </w:rPr>
              <w:t>4</w:t>
            </w:r>
            <w:r>
              <w:rPr>
                <w:rFonts w:cs="宋体" w:hint="eastAsia"/>
                <w:szCs w:val="21"/>
              </w:rPr>
              <w:t>分。</w:t>
            </w:r>
          </w:p>
        </w:tc>
      </w:tr>
      <w:tr w:rsidR="0016077A" w:rsidRPr="004501CA" w:rsidTr="00022A62">
        <w:trPr>
          <w:trHeight w:hRule="exact" w:val="793"/>
        </w:trPr>
        <w:tc>
          <w:tcPr>
            <w:tcW w:w="1101" w:type="dxa"/>
            <w:vMerge/>
            <w:tcBorders>
              <w:left w:val="single" w:sz="4" w:space="0" w:color="auto"/>
              <w:right w:val="single" w:sz="4" w:space="0" w:color="auto"/>
            </w:tcBorders>
            <w:vAlign w:val="center"/>
          </w:tcPr>
          <w:p w:rsidR="0016077A" w:rsidRPr="004501CA" w:rsidRDefault="0016077A" w:rsidP="00022A62">
            <w:pPr>
              <w:widowControl/>
              <w:spacing w:line="360" w:lineRule="auto"/>
              <w:rPr>
                <w:rFonts w:cs="宋体"/>
                <w:szCs w:val="21"/>
              </w:rPr>
            </w:pPr>
          </w:p>
        </w:tc>
        <w:tc>
          <w:tcPr>
            <w:tcW w:w="1275" w:type="dxa"/>
            <w:vMerge/>
            <w:tcBorders>
              <w:left w:val="nil"/>
              <w:right w:val="single" w:sz="4" w:space="0" w:color="auto"/>
            </w:tcBorders>
            <w:vAlign w:val="center"/>
          </w:tcPr>
          <w:p w:rsidR="0016077A" w:rsidRPr="004501CA" w:rsidRDefault="0016077A" w:rsidP="00022A62">
            <w:pPr>
              <w:spacing w:line="331" w:lineRule="exact"/>
              <w:ind w:right="-239"/>
              <w:rPr>
                <w:rFonts w:cs="宋体"/>
                <w:szCs w:val="21"/>
              </w:rPr>
            </w:pPr>
          </w:p>
        </w:tc>
        <w:tc>
          <w:tcPr>
            <w:tcW w:w="2032" w:type="dxa"/>
            <w:gridSpan w:val="2"/>
            <w:tcBorders>
              <w:top w:val="single" w:sz="4" w:space="0" w:color="auto"/>
              <w:left w:val="nil"/>
              <w:bottom w:val="single" w:sz="4" w:space="0" w:color="auto"/>
              <w:right w:val="single" w:sz="4" w:space="0" w:color="auto"/>
            </w:tcBorders>
            <w:vAlign w:val="center"/>
          </w:tcPr>
          <w:p w:rsidR="0016077A" w:rsidRDefault="0016077A" w:rsidP="00022A62">
            <w:pPr>
              <w:spacing w:line="355" w:lineRule="exact"/>
              <w:ind w:right="-239"/>
              <w:rPr>
                <w:rFonts w:cs="宋体"/>
                <w:szCs w:val="21"/>
              </w:rPr>
            </w:pPr>
            <w:r>
              <w:rPr>
                <w:rFonts w:cs="宋体" w:hint="eastAsia"/>
                <w:szCs w:val="21"/>
              </w:rPr>
              <w:t>技术支持与</w:t>
            </w:r>
          </w:p>
          <w:p w:rsidR="0016077A" w:rsidRPr="004501CA" w:rsidRDefault="0016077A" w:rsidP="00022A62">
            <w:pPr>
              <w:spacing w:line="355" w:lineRule="exact"/>
              <w:ind w:right="-239"/>
              <w:rPr>
                <w:rFonts w:cs="宋体"/>
                <w:szCs w:val="21"/>
              </w:rPr>
            </w:pPr>
            <w:r>
              <w:rPr>
                <w:rFonts w:cs="宋体" w:hint="eastAsia"/>
                <w:szCs w:val="21"/>
              </w:rPr>
              <w:t>培训（</w:t>
            </w:r>
            <w:r w:rsidRPr="004501CA">
              <w:rPr>
                <w:rFonts w:cs="宋体" w:hint="eastAsia"/>
                <w:szCs w:val="21"/>
              </w:rPr>
              <w:t>3</w:t>
            </w:r>
            <w:r w:rsidRPr="004501CA">
              <w:rPr>
                <w:rFonts w:cs="宋体" w:hint="eastAsia"/>
                <w:szCs w:val="21"/>
              </w:rPr>
              <w:t>分</w:t>
            </w:r>
            <w:r>
              <w:rPr>
                <w:rFonts w:cs="宋体" w:hint="eastAsia"/>
                <w:szCs w:val="21"/>
              </w:rPr>
              <w:t>）</w:t>
            </w:r>
          </w:p>
        </w:tc>
        <w:tc>
          <w:tcPr>
            <w:tcW w:w="4205" w:type="dxa"/>
            <w:tcBorders>
              <w:top w:val="single" w:sz="4" w:space="0" w:color="auto"/>
              <w:left w:val="nil"/>
              <w:bottom w:val="single" w:sz="4" w:space="0" w:color="auto"/>
              <w:right w:val="single" w:sz="4" w:space="0" w:color="auto"/>
            </w:tcBorders>
            <w:vAlign w:val="center"/>
          </w:tcPr>
          <w:p w:rsidR="0016077A" w:rsidRPr="004501CA" w:rsidRDefault="0016077A" w:rsidP="00022A62">
            <w:pPr>
              <w:spacing w:line="363" w:lineRule="exact"/>
              <w:jc w:val="left"/>
              <w:rPr>
                <w:rFonts w:cs="宋体"/>
                <w:szCs w:val="21"/>
              </w:rPr>
            </w:pPr>
            <w:r>
              <w:rPr>
                <w:rFonts w:cs="宋体" w:hint="eastAsia"/>
                <w:szCs w:val="21"/>
              </w:rPr>
              <w:t>根据</w:t>
            </w:r>
            <w:r w:rsidR="00FC050D">
              <w:rPr>
                <w:rFonts w:cs="宋体" w:hint="eastAsia"/>
                <w:szCs w:val="21"/>
              </w:rPr>
              <w:t>磋商</w:t>
            </w:r>
            <w:r>
              <w:rPr>
                <w:rFonts w:cs="宋体" w:hint="eastAsia"/>
                <w:szCs w:val="21"/>
              </w:rPr>
              <w:t>文件的响应情况由评委</w:t>
            </w:r>
            <w:proofErr w:type="gramStart"/>
            <w:r>
              <w:rPr>
                <w:rFonts w:cs="宋体" w:hint="eastAsia"/>
                <w:szCs w:val="21"/>
              </w:rPr>
              <w:t>酌情给</w:t>
            </w:r>
            <w:proofErr w:type="gramEnd"/>
            <w:r>
              <w:rPr>
                <w:rFonts w:cs="宋体" w:hint="eastAsia"/>
                <w:szCs w:val="21"/>
              </w:rPr>
              <w:t>1-3</w:t>
            </w:r>
            <w:r>
              <w:rPr>
                <w:rFonts w:cs="宋体" w:hint="eastAsia"/>
                <w:szCs w:val="21"/>
              </w:rPr>
              <w:t>分：优</w:t>
            </w:r>
            <w:r>
              <w:rPr>
                <w:rFonts w:cs="宋体" w:hint="eastAsia"/>
                <w:szCs w:val="21"/>
              </w:rPr>
              <w:t>3</w:t>
            </w:r>
            <w:r>
              <w:rPr>
                <w:rFonts w:cs="宋体" w:hint="eastAsia"/>
                <w:szCs w:val="21"/>
              </w:rPr>
              <w:t>分，良</w:t>
            </w:r>
            <w:r>
              <w:rPr>
                <w:rFonts w:cs="宋体" w:hint="eastAsia"/>
                <w:szCs w:val="21"/>
              </w:rPr>
              <w:t>1-2</w:t>
            </w:r>
            <w:r>
              <w:rPr>
                <w:rFonts w:cs="宋体" w:hint="eastAsia"/>
                <w:szCs w:val="21"/>
              </w:rPr>
              <w:t>分，差不得分。</w:t>
            </w:r>
          </w:p>
        </w:tc>
      </w:tr>
      <w:tr w:rsidR="0016077A" w:rsidRPr="004501CA" w:rsidTr="00022A62">
        <w:trPr>
          <w:trHeight w:hRule="exact" w:val="927"/>
        </w:trPr>
        <w:tc>
          <w:tcPr>
            <w:tcW w:w="1101" w:type="dxa"/>
            <w:vMerge/>
            <w:tcBorders>
              <w:left w:val="single" w:sz="4" w:space="0" w:color="auto"/>
              <w:right w:val="single" w:sz="4" w:space="0" w:color="auto"/>
            </w:tcBorders>
            <w:vAlign w:val="center"/>
          </w:tcPr>
          <w:p w:rsidR="0016077A" w:rsidRPr="004501CA" w:rsidRDefault="0016077A" w:rsidP="00022A62">
            <w:pPr>
              <w:widowControl/>
              <w:spacing w:line="360" w:lineRule="auto"/>
              <w:rPr>
                <w:rFonts w:cs="宋体"/>
                <w:szCs w:val="21"/>
              </w:rPr>
            </w:pPr>
          </w:p>
        </w:tc>
        <w:tc>
          <w:tcPr>
            <w:tcW w:w="1275" w:type="dxa"/>
            <w:vMerge/>
            <w:tcBorders>
              <w:left w:val="nil"/>
              <w:right w:val="single" w:sz="4" w:space="0" w:color="auto"/>
            </w:tcBorders>
            <w:vAlign w:val="center"/>
          </w:tcPr>
          <w:p w:rsidR="0016077A" w:rsidRPr="004501CA" w:rsidRDefault="0016077A" w:rsidP="00022A62">
            <w:pPr>
              <w:spacing w:line="331" w:lineRule="exact"/>
              <w:ind w:right="-239"/>
              <w:rPr>
                <w:rFonts w:cs="宋体"/>
                <w:szCs w:val="21"/>
              </w:rPr>
            </w:pPr>
          </w:p>
        </w:tc>
        <w:tc>
          <w:tcPr>
            <w:tcW w:w="2032" w:type="dxa"/>
            <w:gridSpan w:val="2"/>
            <w:tcBorders>
              <w:top w:val="single" w:sz="4" w:space="0" w:color="auto"/>
              <w:left w:val="nil"/>
              <w:bottom w:val="single" w:sz="4" w:space="0" w:color="auto"/>
              <w:right w:val="single" w:sz="4" w:space="0" w:color="auto"/>
            </w:tcBorders>
            <w:vAlign w:val="center"/>
          </w:tcPr>
          <w:p w:rsidR="0016077A" w:rsidRDefault="0016077A" w:rsidP="00022A62">
            <w:pPr>
              <w:spacing w:line="413" w:lineRule="exact"/>
              <w:ind w:right="-239"/>
              <w:rPr>
                <w:rFonts w:cs="宋体"/>
                <w:szCs w:val="21"/>
              </w:rPr>
            </w:pPr>
            <w:r>
              <w:rPr>
                <w:rFonts w:cs="宋体" w:hint="eastAsia"/>
                <w:szCs w:val="21"/>
              </w:rPr>
              <w:t>维修站与维修响</w:t>
            </w:r>
          </w:p>
          <w:p w:rsidR="0016077A" w:rsidRPr="004501CA" w:rsidRDefault="0016077A" w:rsidP="00022A62">
            <w:pPr>
              <w:spacing w:line="413" w:lineRule="exact"/>
              <w:ind w:right="-239"/>
              <w:rPr>
                <w:rFonts w:cs="宋体"/>
                <w:szCs w:val="21"/>
              </w:rPr>
            </w:pPr>
            <w:r>
              <w:rPr>
                <w:rFonts w:cs="宋体" w:hint="eastAsia"/>
                <w:szCs w:val="21"/>
              </w:rPr>
              <w:t>应时间（</w:t>
            </w:r>
            <w:r w:rsidRPr="004501CA">
              <w:rPr>
                <w:rFonts w:cs="宋体" w:hint="eastAsia"/>
                <w:szCs w:val="21"/>
              </w:rPr>
              <w:t>3</w:t>
            </w:r>
            <w:r w:rsidRPr="004501CA">
              <w:rPr>
                <w:rFonts w:cs="宋体" w:hint="eastAsia"/>
                <w:szCs w:val="21"/>
              </w:rPr>
              <w:t>分</w:t>
            </w:r>
            <w:r>
              <w:rPr>
                <w:rFonts w:cs="宋体" w:hint="eastAsia"/>
                <w:szCs w:val="21"/>
              </w:rPr>
              <w:t>）</w:t>
            </w:r>
          </w:p>
        </w:tc>
        <w:tc>
          <w:tcPr>
            <w:tcW w:w="4205" w:type="dxa"/>
            <w:tcBorders>
              <w:top w:val="single" w:sz="4" w:space="0" w:color="auto"/>
              <w:left w:val="nil"/>
              <w:bottom w:val="single" w:sz="4" w:space="0" w:color="auto"/>
              <w:right w:val="single" w:sz="4" w:space="0" w:color="auto"/>
            </w:tcBorders>
            <w:vAlign w:val="center"/>
          </w:tcPr>
          <w:p w:rsidR="0016077A" w:rsidRPr="004501CA" w:rsidRDefault="0016077A" w:rsidP="00022A62">
            <w:pPr>
              <w:spacing w:line="413" w:lineRule="exact"/>
              <w:jc w:val="left"/>
              <w:rPr>
                <w:rFonts w:cs="宋体"/>
                <w:szCs w:val="21"/>
              </w:rPr>
            </w:pPr>
            <w:r>
              <w:rPr>
                <w:rFonts w:cs="宋体" w:hint="eastAsia"/>
                <w:szCs w:val="21"/>
              </w:rPr>
              <w:t>根据</w:t>
            </w:r>
            <w:r w:rsidR="00FC050D">
              <w:rPr>
                <w:rFonts w:cs="宋体" w:hint="eastAsia"/>
                <w:szCs w:val="21"/>
              </w:rPr>
              <w:t>磋商</w:t>
            </w:r>
            <w:r>
              <w:rPr>
                <w:rFonts w:cs="宋体" w:hint="eastAsia"/>
                <w:szCs w:val="21"/>
              </w:rPr>
              <w:t>文件的响应情况由评委</w:t>
            </w:r>
            <w:proofErr w:type="gramStart"/>
            <w:r>
              <w:rPr>
                <w:rFonts w:cs="宋体" w:hint="eastAsia"/>
                <w:szCs w:val="21"/>
              </w:rPr>
              <w:t>酌情给</w:t>
            </w:r>
            <w:proofErr w:type="gramEnd"/>
            <w:r>
              <w:rPr>
                <w:rFonts w:cs="宋体" w:hint="eastAsia"/>
                <w:szCs w:val="21"/>
              </w:rPr>
              <w:t>1-3</w:t>
            </w:r>
            <w:r>
              <w:rPr>
                <w:rFonts w:cs="宋体" w:hint="eastAsia"/>
                <w:szCs w:val="21"/>
              </w:rPr>
              <w:t>分：优</w:t>
            </w:r>
            <w:r>
              <w:rPr>
                <w:rFonts w:cs="宋体" w:hint="eastAsia"/>
                <w:szCs w:val="21"/>
              </w:rPr>
              <w:t>3</w:t>
            </w:r>
            <w:r>
              <w:rPr>
                <w:rFonts w:cs="宋体" w:hint="eastAsia"/>
                <w:szCs w:val="21"/>
              </w:rPr>
              <w:t>分，良</w:t>
            </w:r>
            <w:r>
              <w:rPr>
                <w:rFonts w:cs="宋体" w:hint="eastAsia"/>
                <w:szCs w:val="21"/>
              </w:rPr>
              <w:t>1-2</w:t>
            </w:r>
            <w:r>
              <w:rPr>
                <w:rFonts w:cs="宋体" w:hint="eastAsia"/>
                <w:szCs w:val="21"/>
              </w:rPr>
              <w:t>分，差不得分。</w:t>
            </w:r>
          </w:p>
        </w:tc>
      </w:tr>
      <w:tr w:rsidR="0016077A" w:rsidRPr="004501CA" w:rsidTr="00022A62">
        <w:trPr>
          <w:trHeight w:val="387"/>
        </w:trPr>
        <w:tc>
          <w:tcPr>
            <w:tcW w:w="1101" w:type="dxa"/>
            <w:tcBorders>
              <w:top w:val="single" w:sz="4" w:space="0" w:color="auto"/>
              <w:left w:val="single" w:sz="4" w:space="0" w:color="auto"/>
              <w:bottom w:val="single" w:sz="4" w:space="0" w:color="auto"/>
              <w:right w:val="single" w:sz="4" w:space="0" w:color="auto"/>
            </w:tcBorders>
            <w:vAlign w:val="center"/>
          </w:tcPr>
          <w:p w:rsidR="0016077A" w:rsidRPr="004501CA" w:rsidRDefault="0016077A" w:rsidP="00022A62">
            <w:pPr>
              <w:spacing w:line="360" w:lineRule="auto"/>
              <w:rPr>
                <w:rFonts w:cs="宋体"/>
                <w:szCs w:val="21"/>
              </w:rPr>
            </w:pPr>
            <w:r w:rsidRPr="004501CA">
              <w:rPr>
                <w:rFonts w:cs="宋体" w:hint="eastAsia"/>
                <w:szCs w:val="21"/>
              </w:rPr>
              <w:t>价格部分</w:t>
            </w:r>
          </w:p>
          <w:p w:rsidR="0016077A" w:rsidRPr="004501CA" w:rsidRDefault="0016077A" w:rsidP="00022A62">
            <w:pPr>
              <w:spacing w:line="360" w:lineRule="auto"/>
              <w:rPr>
                <w:rFonts w:cs="宋体"/>
                <w:szCs w:val="21"/>
              </w:rPr>
            </w:pPr>
            <w:r w:rsidRPr="004501CA">
              <w:rPr>
                <w:rFonts w:cs="宋体" w:hint="eastAsia"/>
                <w:szCs w:val="21"/>
              </w:rPr>
              <w:t>（</w:t>
            </w:r>
            <w:r w:rsidRPr="004501CA">
              <w:rPr>
                <w:rFonts w:cs="宋体" w:hint="eastAsia"/>
                <w:szCs w:val="21"/>
              </w:rPr>
              <w:t>3</w:t>
            </w:r>
            <w:r>
              <w:rPr>
                <w:rFonts w:cs="宋体" w:hint="eastAsia"/>
                <w:szCs w:val="21"/>
              </w:rPr>
              <w:t>0</w:t>
            </w:r>
            <w:r w:rsidRPr="004501CA">
              <w:rPr>
                <w:rFonts w:cs="宋体" w:hint="eastAsia"/>
                <w:szCs w:val="21"/>
              </w:rPr>
              <w:t>分）</w:t>
            </w:r>
          </w:p>
        </w:tc>
        <w:tc>
          <w:tcPr>
            <w:tcW w:w="7512" w:type="dxa"/>
            <w:gridSpan w:val="4"/>
            <w:tcBorders>
              <w:top w:val="single" w:sz="4" w:space="0" w:color="auto"/>
              <w:left w:val="nil"/>
              <w:bottom w:val="single" w:sz="4" w:space="0" w:color="auto"/>
              <w:right w:val="single" w:sz="4" w:space="0" w:color="auto"/>
            </w:tcBorders>
            <w:vAlign w:val="center"/>
          </w:tcPr>
          <w:p w:rsidR="0016077A" w:rsidRPr="004501CA" w:rsidRDefault="00FC050D" w:rsidP="00022A62">
            <w:pPr>
              <w:spacing w:line="360" w:lineRule="auto"/>
              <w:rPr>
                <w:rFonts w:cs="宋体"/>
                <w:szCs w:val="21"/>
              </w:rPr>
            </w:pPr>
            <w:r>
              <w:rPr>
                <w:rFonts w:cs="宋体" w:hint="eastAsia"/>
                <w:szCs w:val="21"/>
              </w:rPr>
              <w:t>响应</w:t>
            </w:r>
            <w:r w:rsidR="0016077A" w:rsidRPr="004501CA">
              <w:rPr>
                <w:rFonts w:cs="宋体" w:hint="eastAsia"/>
                <w:szCs w:val="21"/>
              </w:rPr>
              <w:t>价格分计算方法：根据各响应方的</w:t>
            </w:r>
            <w:proofErr w:type="gramStart"/>
            <w:r w:rsidR="0016077A" w:rsidRPr="004501CA">
              <w:rPr>
                <w:rFonts w:cs="宋体" w:hint="eastAsia"/>
                <w:szCs w:val="21"/>
              </w:rPr>
              <w:t>有效</w:t>
            </w:r>
            <w:r>
              <w:rPr>
                <w:rFonts w:cs="宋体" w:hint="eastAsia"/>
                <w:szCs w:val="21"/>
              </w:rPr>
              <w:t>响应</w:t>
            </w:r>
            <w:proofErr w:type="gramEnd"/>
            <w:r w:rsidR="0016077A" w:rsidRPr="004501CA">
              <w:rPr>
                <w:rFonts w:cs="宋体" w:hint="eastAsia"/>
                <w:szCs w:val="21"/>
              </w:rPr>
              <w:t>报价，以满足磋商文件要求且</w:t>
            </w:r>
            <w:proofErr w:type="gramStart"/>
            <w:r w:rsidR="0016077A" w:rsidRPr="004501CA">
              <w:rPr>
                <w:rFonts w:cs="宋体" w:hint="eastAsia"/>
                <w:szCs w:val="21"/>
              </w:rPr>
              <w:t>有效</w:t>
            </w:r>
            <w:r>
              <w:rPr>
                <w:rFonts w:cs="宋体" w:hint="eastAsia"/>
                <w:szCs w:val="21"/>
              </w:rPr>
              <w:t>响应</w:t>
            </w:r>
            <w:proofErr w:type="gramEnd"/>
            <w:r w:rsidR="0016077A" w:rsidRPr="004501CA">
              <w:rPr>
                <w:rFonts w:cs="宋体" w:hint="eastAsia"/>
                <w:szCs w:val="21"/>
              </w:rPr>
              <w:t>价格的最低的</w:t>
            </w:r>
            <w:r>
              <w:rPr>
                <w:rFonts w:cs="宋体" w:hint="eastAsia"/>
                <w:szCs w:val="21"/>
              </w:rPr>
              <w:t>响应</w:t>
            </w:r>
            <w:r w:rsidR="0016077A" w:rsidRPr="004501CA">
              <w:rPr>
                <w:rFonts w:cs="宋体" w:hint="eastAsia"/>
                <w:szCs w:val="21"/>
              </w:rPr>
              <w:t>报价为</w:t>
            </w:r>
            <w:r w:rsidR="00022A62">
              <w:rPr>
                <w:rFonts w:cs="宋体" w:hint="eastAsia"/>
                <w:szCs w:val="21"/>
              </w:rPr>
              <w:t>评审</w:t>
            </w:r>
            <w:r w:rsidR="0016077A" w:rsidRPr="004501CA">
              <w:rPr>
                <w:rFonts w:cs="宋体" w:hint="eastAsia"/>
                <w:szCs w:val="21"/>
              </w:rPr>
              <w:t>基准价，其价格分为</w:t>
            </w:r>
            <w:r w:rsidR="0016077A" w:rsidRPr="004501CA">
              <w:rPr>
                <w:rFonts w:cs="宋体" w:hint="eastAsia"/>
                <w:szCs w:val="21"/>
              </w:rPr>
              <w:t>3</w:t>
            </w:r>
            <w:r w:rsidR="0016077A">
              <w:rPr>
                <w:rFonts w:cs="宋体" w:hint="eastAsia"/>
                <w:szCs w:val="21"/>
              </w:rPr>
              <w:t>0</w:t>
            </w:r>
            <w:r w:rsidR="0016077A" w:rsidRPr="004501CA">
              <w:rPr>
                <w:rFonts w:cs="宋体" w:hint="eastAsia"/>
                <w:szCs w:val="21"/>
              </w:rPr>
              <w:t>分。其他</w:t>
            </w:r>
            <w:r>
              <w:rPr>
                <w:rFonts w:cs="宋体" w:hint="eastAsia"/>
                <w:szCs w:val="21"/>
              </w:rPr>
              <w:t>响应供货商</w:t>
            </w:r>
            <w:r w:rsidR="0016077A" w:rsidRPr="004501CA">
              <w:rPr>
                <w:rFonts w:cs="宋体" w:hint="eastAsia"/>
                <w:szCs w:val="21"/>
              </w:rPr>
              <w:t>的价格</w:t>
            </w:r>
            <w:proofErr w:type="gramStart"/>
            <w:r w:rsidR="0016077A" w:rsidRPr="004501CA">
              <w:rPr>
                <w:rFonts w:cs="宋体" w:hint="eastAsia"/>
                <w:szCs w:val="21"/>
              </w:rPr>
              <w:t>分统一</w:t>
            </w:r>
            <w:proofErr w:type="gramEnd"/>
            <w:r w:rsidR="0016077A" w:rsidRPr="004501CA">
              <w:rPr>
                <w:rFonts w:cs="宋体" w:hint="eastAsia"/>
                <w:szCs w:val="21"/>
              </w:rPr>
              <w:t>按照下列公式计算：</w:t>
            </w:r>
            <w:r>
              <w:rPr>
                <w:rFonts w:cs="宋体" w:hint="eastAsia"/>
                <w:szCs w:val="21"/>
              </w:rPr>
              <w:t>响应</w:t>
            </w:r>
            <w:r w:rsidR="0016077A" w:rsidRPr="004501CA">
              <w:rPr>
                <w:rFonts w:cs="宋体" w:hint="eastAsia"/>
                <w:szCs w:val="21"/>
              </w:rPr>
              <w:t>报价得分</w:t>
            </w:r>
            <w:r w:rsidR="0016077A" w:rsidRPr="004501CA">
              <w:rPr>
                <w:rFonts w:cs="宋体" w:hint="eastAsia"/>
                <w:szCs w:val="21"/>
              </w:rPr>
              <w:t>=</w:t>
            </w:r>
            <w:r w:rsidR="0016077A" w:rsidRPr="004501CA">
              <w:rPr>
                <w:rFonts w:cs="宋体" w:hint="eastAsia"/>
                <w:szCs w:val="21"/>
              </w:rPr>
              <w:t>（</w:t>
            </w:r>
            <w:r w:rsidR="00022A62">
              <w:rPr>
                <w:rFonts w:cs="宋体" w:hint="eastAsia"/>
                <w:szCs w:val="21"/>
              </w:rPr>
              <w:t>评审</w:t>
            </w:r>
            <w:r w:rsidR="0016077A" w:rsidRPr="004501CA">
              <w:rPr>
                <w:rFonts w:cs="宋体" w:hint="eastAsia"/>
                <w:szCs w:val="21"/>
              </w:rPr>
              <w:t>基准价／</w:t>
            </w:r>
            <w:r>
              <w:rPr>
                <w:rFonts w:cs="宋体" w:hint="eastAsia"/>
                <w:szCs w:val="21"/>
              </w:rPr>
              <w:t>响应</w:t>
            </w:r>
            <w:r w:rsidR="0016077A" w:rsidRPr="004501CA">
              <w:rPr>
                <w:rFonts w:cs="宋体" w:hint="eastAsia"/>
                <w:szCs w:val="21"/>
              </w:rPr>
              <w:t>报价）×</w:t>
            </w:r>
            <w:proofErr w:type="gramStart"/>
            <w:r w:rsidR="0016077A" w:rsidRPr="004501CA">
              <w:rPr>
                <w:rFonts w:cs="宋体" w:hint="eastAsia"/>
                <w:szCs w:val="21"/>
              </w:rPr>
              <w:t>价格权</w:t>
            </w:r>
            <w:proofErr w:type="gramEnd"/>
            <w:r w:rsidR="0016077A" w:rsidRPr="004501CA">
              <w:rPr>
                <w:rFonts w:cs="宋体" w:hint="eastAsia"/>
                <w:szCs w:val="21"/>
              </w:rPr>
              <w:t>值×</w:t>
            </w:r>
            <w:r w:rsidR="0016077A" w:rsidRPr="004501CA">
              <w:rPr>
                <w:rFonts w:cs="宋体" w:hint="eastAsia"/>
                <w:szCs w:val="21"/>
              </w:rPr>
              <w:t>100</w:t>
            </w:r>
            <w:r w:rsidR="0016077A" w:rsidRPr="004501CA">
              <w:rPr>
                <w:rFonts w:cs="宋体" w:hint="eastAsia"/>
                <w:szCs w:val="21"/>
              </w:rPr>
              <w:t>（精确到小数点后二位，由采购人当场统一计算）</w:t>
            </w:r>
            <w:r w:rsidR="0016077A">
              <w:rPr>
                <w:rFonts w:cs="宋体" w:hint="eastAsia"/>
                <w:szCs w:val="21"/>
              </w:rPr>
              <w:t>。</w:t>
            </w:r>
          </w:p>
        </w:tc>
      </w:tr>
      <w:tr w:rsidR="0016077A" w:rsidRPr="004501CA" w:rsidTr="00022A62">
        <w:trPr>
          <w:trHeight w:val="294"/>
        </w:trPr>
        <w:tc>
          <w:tcPr>
            <w:tcW w:w="8613" w:type="dxa"/>
            <w:gridSpan w:val="5"/>
            <w:tcBorders>
              <w:top w:val="single" w:sz="4" w:space="0" w:color="auto"/>
              <w:left w:val="single" w:sz="4" w:space="0" w:color="auto"/>
              <w:bottom w:val="single" w:sz="4" w:space="0" w:color="auto"/>
              <w:right w:val="single" w:sz="4" w:space="0" w:color="auto"/>
            </w:tcBorders>
            <w:vAlign w:val="center"/>
          </w:tcPr>
          <w:p w:rsidR="0016077A" w:rsidRPr="004501CA" w:rsidRDefault="0016077A" w:rsidP="00022A62">
            <w:pPr>
              <w:spacing w:line="360" w:lineRule="auto"/>
              <w:rPr>
                <w:rFonts w:cs="宋体"/>
                <w:szCs w:val="21"/>
              </w:rPr>
            </w:pPr>
            <w:r w:rsidRPr="004501CA">
              <w:rPr>
                <w:rFonts w:cs="宋体" w:hint="eastAsia"/>
                <w:szCs w:val="21"/>
              </w:rPr>
              <w:t>综合得分＝</w:t>
            </w:r>
            <w:r w:rsidRPr="004501CA">
              <w:rPr>
                <w:rFonts w:cs="宋体" w:hint="eastAsia"/>
                <w:szCs w:val="21"/>
              </w:rPr>
              <w:t xml:space="preserve"> </w:t>
            </w:r>
            <w:r w:rsidRPr="004501CA">
              <w:rPr>
                <w:rFonts w:cs="宋体" w:hint="eastAsia"/>
                <w:szCs w:val="21"/>
              </w:rPr>
              <w:t>资信得分</w:t>
            </w:r>
            <w:r w:rsidRPr="004501CA">
              <w:rPr>
                <w:rFonts w:cs="宋体" w:hint="eastAsia"/>
                <w:szCs w:val="21"/>
              </w:rPr>
              <w:t xml:space="preserve"> + </w:t>
            </w:r>
            <w:r w:rsidRPr="004501CA">
              <w:rPr>
                <w:rFonts w:cs="宋体"/>
                <w:szCs w:val="21"/>
              </w:rPr>
              <w:t>技术</w:t>
            </w:r>
            <w:r w:rsidRPr="004501CA">
              <w:rPr>
                <w:rFonts w:cs="宋体" w:hint="eastAsia"/>
                <w:szCs w:val="21"/>
              </w:rPr>
              <w:t>得分</w:t>
            </w:r>
            <w:r w:rsidRPr="004501CA">
              <w:rPr>
                <w:rFonts w:cs="宋体" w:hint="eastAsia"/>
                <w:szCs w:val="21"/>
              </w:rPr>
              <w:t xml:space="preserve"> + </w:t>
            </w:r>
            <w:r w:rsidRPr="004501CA">
              <w:rPr>
                <w:rFonts w:cs="宋体" w:hint="eastAsia"/>
                <w:szCs w:val="21"/>
              </w:rPr>
              <w:t>价格得分</w:t>
            </w:r>
          </w:p>
        </w:tc>
      </w:tr>
    </w:tbl>
    <w:p w:rsidR="0016077A" w:rsidRPr="00C140C6" w:rsidRDefault="0016077A" w:rsidP="0016077A">
      <w:pPr>
        <w:rPr>
          <w:rFonts w:ascii="宋体" w:hAnsi="宋体" w:cs="宋体"/>
          <w:szCs w:val="21"/>
        </w:rPr>
      </w:pPr>
    </w:p>
    <w:p w:rsidR="00FE08AE" w:rsidRDefault="00FE08AE" w:rsidP="00FE08AE">
      <w:pPr>
        <w:widowControl/>
        <w:spacing w:line="360" w:lineRule="auto"/>
        <w:jc w:val="left"/>
        <w:rPr>
          <w:rFonts w:ascii="Times New Roman" w:hAnsi="Times New Roman"/>
          <w:kern w:val="0"/>
          <w:szCs w:val="21"/>
        </w:rPr>
      </w:pPr>
      <w:r>
        <w:rPr>
          <w:rFonts w:ascii="Times New Roman" w:hAnsi="Times New Roman" w:hint="eastAsia"/>
          <w:b/>
          <w:kern w:val="0"/>
          <w:sz w:val="28"/>
          <w:szCs w:val="28"/>
        </w:rPr>
        <w:t>包二</w:t>
      </w:r>
      <w:r>
        <w:rPr>
          <w:rFonts w:ascii="Times New Roman" w:hAnsi="Times New Roman" w:hint="eastAsia"/>
          <w:b/>
          <w:kern w:val="0"/>
          <w:sz w:val="28"/>
          <w:szCs w:val="28"/>
        </w:rPr>
        <w:t xml:space="preserve">  </w:t>
      </w:r>
      <w:r>
        <w:rPr>
          <w:rFonts w:ascii="Times New Roman" w:hAnsi="Times New Roman" w:hint="eastAsia"/>
          <w:b/>
          <w:kern w:val="0"/>
          <w:sz w:val="28"/>
          <w:szCs w:val="28"/>
        </w:rPr>
        <w:t>智慧后勤管理系统</w:t>
      </w:r>
      <w:r>
        <w:rPr>
          <w:rFonts w:ascii="Times New Roman" w:hAnsi="Times New Roman" w:hint="eastAsia"/>
          <w:b/>
          <w:kern w:val="0"/>
          <w:sz w:val="28"/>
          <w:szCs w:val="28"/>
        </w:rPr>
        <w:t xml:space="preserve">  1</w:t>
      </w:r>
      <w:r>
        <w:rPr>
          <w:rFonts w:ascii="Times New Roman" w:hAnsi="Times New Roman" w:hint="eastAsia"/>
          <w:b/>
          <w:kern w:val="0"/>
          <w:sz w:val="28"/>
          <w:szCs w:val="28"/>
        </w:rPr>
        <w:t>套</w:t>
      </w:r>
    </w:p>
    <w:p w:rsidR="00FE08AE" w:rsidRPr="00A21A03" w:rsidRDefault="00FE08AE" w:rsidP="00FE08AE">
      <w:pPr>
        <w:widowControl/>
        <w:adjustRightInd w:val="0"/>
        <w:snapToGrid w:val="0"/>
        <w:spacing w:line="360" w:lineRule="auto"/>
        <w:jc w:val="left"/>
        <w:rPr>
          <w:rFonts w:ascii="Times New Roman" w:hAnsi="Times New Roman"/>
          <w:b/>
          <w:kern w:val="0"/>
          <w:szCs w:val="21"/>
        </w:rPr>
      </w:pPr>
      <w:r w:rsidRPr="00A21A03">
        <w:rPr>
          <w:rFonts w:ascii="Times New Roman" w:hAnsi="Times New Roman"/>
          <w:b/>
          <w:kern w:val="0"/>
          <w:szCs w:val="21"/>
        </w:rPr>
        <w:t>一、功能要求：</w:t>
      </w:r>
      <w:r w:rsidRPr="00A21A03">
        <w:rPr>
          <w:rFonts w:ascii="Times New Roman" w:hAnsi="Times New Roman"/>
          <w:b/>
          <w:kern w:val="0"/>
          <w:szCs w:val="21"/>
        </w:rPr>
        <w:t xml:space="preserve"> </w:t>
      </w:r>
    </w:p>
    <w:p w:rsidR="00FE08AE" w:rsidRPr="0033376D" w:rsidRDefault="00FE08AE" w:rsidP="00FE08AE">
      <w:pPr>
        <w:widowControl/>
        <w:adjustRightInd w:val="0"/>
        <w:snapToGrid w:val="0"/>
        <w:spacing w:line="360" w:lineRule="auto"/>
        <w:ind w:firstLineChars="200" w:firstLine="420"/>
        <w:jc w:val="left"/>
        <w:rPr>
          <w:rFonts w:ascii="Times New Roman" w:hAnsi="Times New Roman"/>
        </w:rPr>
      </w:pPr>
      <w:r w:rsidRPr="0033376D">
        <w:rPr>
          <w:rFonts w:ascii="Times New Roman" w:hAnsi="Times New Roman" w:hint="eastAsia"/>
        </w:rPr>
        <w:t>根据我校当前“智慧后勤”管理系统建设现状和发展的需求，内容和功能需求如下：</w:t>
      </w:r>
    </w:p>
    <w:p w:rsidR="00FE08AE" w:rsidRPr="0033376D" w:rsidRDefault="00FE08AE" w:rsidP="00FE08AE">
      <w:pPr>
        <w:widowControl/>
        <w:adjustRightInd w:val="0"/>
        <w:snapToGrid w:val="0"/>
        <w:spacing w:line="360" w:lineRule="auto"/>
        <w:ind w:firstLineChars="200" w:firstLine="420"/>
        <w:jc w:val="left"/>
        <w:rPr>
          <w:rFonts w:ascii="Times New Roman" w:hAnsi="Times New Roman"/>
        </w:rPr>
      </w:pPr>
      <w:r w:rsidRPr="0033376D">
        <w:rPr>
          <w:rFonts w:ascii="Times New Roman" w:hAnsi="Times New Roman" w:hint="eastAsia"/>
        </w:rPr>
        <w:t>1</w:t>
      </w:r>
      <w:r>
        <w:rPr>
          <w:rFonts w:ascii="Times New Roman" w:hAnsi="Times New Roman" w:hint="eastAsia"/>
        </w:rPr>
        <w:t>、</w:t>
      </w:r>
      <w:r w:rsidRPr="0033376D">
        <w:rPr>
          <w:rFonts w:ascii="Times New Roman" w:hAnsi="Times New Roman" w:hint="eastAsia"/>
        </w:rPr>
        <w:t>遵循统一规划、顶层设计的原则，支持未来应用的可持续发展，从“实现使用价值”的角度使得</w:t>
      </w:r>
      <w:r>
        <w:rPr>
          <w:rFonts w:ascii="Times New Roman" w:hAnsi="Times New Roman" w:hint="eastAsia"/>
        </w:rPr>
        <w:t>学校</w:t>
      </w:r>
      <w:r w:rsidRPr="0033376D">
        <w:rPr>
          <w:rFonts w:ascii="Times New Roman" w:hAnsi="Times New Roman" w:hint="eastAsia"/>
        </w:rPr>
        <w:t>的总体收益最大化。</w:t>
      </w:r>
    </w:p>
    <w:p w:rsidR="00FE08AE" w:rsidRPr="0033376D" w:rsidRDefault="00FE08AE" w:rsidP="00FE08AE">
      <w:pPr>
        <w:widowControl/>
        <w:adjustRightInd w:val="0"/>
        <w:snapToGrid w:val="0"/>
        <w:spacing w:line="360" w:lineRule="auto"/>
        <w:ind w:firstLineChars="200" w:firstLine="420"/>
        <w:jc w:val="left"/>
        <w:rPr>
          <w:rFonts w:ascii="Times New Roman" w:hAnsi="Times New Roman"/>
        </w:rPr>
      </w:pPr>
      <w:r w:rsidRPr="0033376D">
        <w:rPr>
          <w:rFonts w:ascii="Times New Roman" w:hAnsi="Times New Roman" w:hint="eastAsia"/>
        </w:rPr>
        <w:t>2</w:t>
      </w:r>
      <w:r>
        <w:rPr>
          <w:rFonts w:ascii="Times New Roman" w:hAnsi="Times New Roman" w:hint="eastAsia"/>
        </w:rPr>
        <w:t>、</w:t>
      </w:r>
      <w:r w:rsidRPr="0033376D">
        <w:rPr>
          <w:rFonts w:ascii="Times New Roman" w:hAnsi="Times New Roman" w:hint="eastAsia"/>
        </w:rPr>
        <w:t>引入轻量级业务系统、</w:t>
      </w:r>
      <w:proofErr w:type="gramStart"/>
      <w:r w:rsidRPr="0033376D">
        <w:rPr>
          <w:rFonts w:ascii="Times New Roman" w:hAnsi="Times New Roman" w:hint="eastAsia"/>
        </w:rPr>
        <w:t>微服务</w:t>
      </w:r>
      <w:proofErr w:type="gramEnd"/>
      <w:r w:rsidRPr="0033376D">
        <w:rPr>
          <w:rFonts w:ascii="Times New Roman" w:hAnsi="Times New Roman" w:hint="eastAsia"/>
        </w:rPr>
        <w:t>的成功管理思想和技术，融合现代化管理理念和流程，并根据高校后勤的共性以及学校后勤自身的特点，因地制宜的打造满足学校后勤部门管理需求的管理系统。通过信息化的手段强化学校后勤信息化服务能力，提升面向全校师生的服务水平，实现和谐发展。</w:t>
      </w:r>
    </w:p>
    <w:p w:rsidR="00FE08AE" w:rsidRDefault="00FE08AE" w:rsidP="00FE08AE">
      <w:pPr>
        <w:widowControl/>
        <w:adjustRightInd w:val="0"/>
        <w:snapToGrid w:val="0"/>
        <w:spacing w:line="360" w:lineRule="auto"/>
        <w:ind w:firstLineChars="200" w:firstLine="420"/>
        <w:jc w:val="left"/>
        <w:rPr>
          <w:rFonts w:ascii="Times New Roman" w:hAnsi="Times New Roman"/>
        </w:rPr>
      </w:pPr>
      <w:r w:rsidRPr="0033376D">
        <w:rPr>
          <w:rFonts w:ascii="Times New Roman" w:hAnsi="Times New Roman" w:hint="eastAsia"/>
        </w:rPr>
        <w:t>3</w:t>
      </w:r>
      <w:r>
        <w:rPr>
          <w:rFonts w:ascii="Times New Roman" w:hAnsi="Times New Roman" w:hint="eastAsia"/>
        </w:rPr>
        <w:t>、响应供货商</w:t>
      </w:r>
      <w:r w:rsidRPr="0033376D">
        <w:rPr>
          <w:rFonts w:ascii="Times New Roman" w:hAnsi="Times New Roman" w:hint="eastAsia"/>
        </w:rPr>
        <w:t>提交的建设方案必须结合校方的具体需求，考虑到学校规模的可扩展性和长期可持续建设发展特性，要综合考虑当下技术的发展趋势，确保系统建设切合</w:t>
      </w:r>
      <w:r>
        <w:rPr>
          <w:rFonts w:ascii="Times New Roman" w:hAnsi="Times New Roman" w:hint="eastAsia"/>
        </w:rPr>
        <w:t>学校</w:t>
      </w:r>
      <w:r w:rsidRPr="0033376D">
        <w:rPr>
          <w:rFonts w:ascii="Times New Roman" w:hAnsi="Times New Roman" w:hint="eastAsia"/>
        </w:rPr>
        <w:t>内部的工作、管理流程和行业特性。本次平台建设过程中，要保证平台的可持续服务能力及外部接入的开放能力。</w:t>
      </w:r>
    </w:p>
    <w:p w:rsidR="00FE08AE" w:rsidRDefault="00FE08AE" w:rsidP="00FE08AE">
      <w:pPr>
        <w:pStyle w:val="a6"/>
        <w:spacing w:line="360" w:lineRule="auto"/>
        <w:ind w:firstLineChars="0"/>
        <w:rPr>
          <w:rFonts w:ascii="宋体" w:hAnsi="宋体" w:cs="宋体"/>
          <w:szCs w:val="21"/>
        </w:rPr>
      </w:pPr>
      <w:r>
        <w:rPr>
          <w:rFonts w:ascii="宋体" w:hAnsi="宋体" w:cs="宋体"/>
          <w:szCs w:val="21"/>
        </w:rPr>
        <w:t>本次建设的主要内容如下</w:t>
      </w:r>
      <w:r>
        <w:rPr>
          <w:rFonts w:ascii="宋体" w:hAnsi="宋体" w:cs="宋体" w:hint="eastAsia"/>
          <w:szCs w:val="21"/>
        </w:rPr>
        <w:t>：</w:t>
      </w:r>
    </w:p>
    <w:tbl>
      <w:tblPr>
        <w:tblpPr w:leftFromText="180" w:rightFromText="180" w:vertAnchor="text" w:horzAnchor="page" w:tblpXSpec="center" w:tblpY="17"/>
        <w:tblOverlap w:val="never"/>
        <w:tblW w:w="8336" w:type="dxa"/>
        <w:jc w:val="center"/>
        <w:tblLayout w:type="fixed"/>
        <w:tblCellMar>
          <w:top w:w="15" w:type="dxa"/>
          <w:left w:w="15" w:type="dxa"/>
          <w:bottom w:w="15" w:type="dxa"/>
          <w:right w:w="15" w:type="dxa"/>
        </w:tblCellMar>
        <w:tblLook w:val="0000"/>
      </w:tblPr>
      <w:tblGrid>
        <w:gridCol w:w="1890"/>
        <w:gridCol w:w="1890"/>
        <w:gridCol w:w="3924"/>
        <w:gridCol w:w="632"/>
      </w:tblGrid>
      <w:tr w:rsidR="00FE08AE" w:rsidTr="00FE08AE">
        <w:trPr>
          <w:trHeight w:val="505"/>
          <w:jc w:val="center"/>
        </w:trPr>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08AE" w:rsidRPr="00FE08AE" w:rsidRDefault="00FE08AE" w:rsidP="00FE08AE">
            <w:pPr>
              <w:spacing w:line="360" w:lineRule="auto"/>
              <w:ind w:firstLineChars="196" w:firstLine="413"/>
              <w:rPr>
                <w:rFonts w:ascii="宋体" w:hAnsi="宋体"/>
                <w:b/>
                <w:szCs w:val="21"/>
              </w:rPr>
            </w:pPr>
            <w:r w:rsidRPr="00FE08AE">
              <w:rPr>
                <w:rFonts w:ascii="宋体" w:hAnsi="宋体" w:hint="eastAsia"/>
                <w:b/>
                <w:szCs w:val="21"/>
              </w:rPr>
              <w:t>项目名称</w:t>
            </w:r>
          </w:p>
        </w:tc>
        <w:tc>
          <w:tcPr>
            <w:tcW w:w="18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08AE" w:rsidRPr="00FE08AE" w:rsidRDefault="00FE08AE" w:rsidP="00022A62">
            <w:pPr>
              <w:spacing w:line="360" w:lineRule="auto"/>
              <w:jc w:val="center"/>
              <w:rPr>
                <w:rFonts w:ascii="宋体" w:hAnsi="宋体"/>
                <w:b/>
                <w:szCs w:val="21"/>
              </w:rPr>
            </w:pPr>
            <w:r w:rsidRPr="00FE08AE">
              <w:rPr>
                <w:rFonts w:ascii="宋体" w:hAnsi="宋体" w:hint="eastAsia"/>
                <w:b/>
                <w:szCs w:val="21"/>
              </w:rPr>
              <w:t>建设内容</w:t>
            </w:r>
          </w:p>
        </w:tc>
        <w:tc>
          <w:tcPr>
            <w:tcW w:w="39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08AE" w:rsidRPr="00FE08AE" w:rsidRDefault="00FE08AE" w:rsidP="00022A62">
            <w:pPr>
              <w:spacing w:line="360" w:lineRule="auto"/>
              <w:jc w:val="center"/>
              <w:rPr>
                <w:rFonts w:ascii="宋体" w:hAnsi="宋体"/>
                <w:b/>
                <w:szCs w:val="21"/>
                <w:lang w:val="zh-CN"/>
              </w:rPr>
            </w:pPr>
            <w:r w:rsidRPr="00FE08AE">
              <w:rPr>
                <w:rFonts w:ascii="宋体" w:hAnsi="宋体" w:hint="eastAsia"/>
                <w:b/>
                <w:szCs w:val="21"/>
              </w:rPr>
              <w:t>建设内容</w:t>
            </w:r>
            <w:r w:rsidRPr="00FE08AE">
              <w:rPr>
                <w:rFonts w:ascii="宋体" w:hAnsi="宋体" w:hint="eastAsia"/>
                <w:b/>
                <w:szCs w:val="21"/>
                <w:lang w:val="zh-CN"/>
              </w:rPr>
              <w:t>描述</w:t>
            </w:r>
          </w:p>
        </w:tc>
        <w:tc>
          <w:tcPr>
            <w:tcW w:w="6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08AE" w:rsidRPr="00FE08AE" w:rsidRDefault="00FE08AE" w:rsidP="00FE08AE">
            <w:pPr>
              <w:spacing w:line="360" w:lineRule="auto"/>
              <w:rPr>
                <w:rFonts w:ascii="宋体" w:hAnsi="宋体"/>
                <w:b/>
                <w:szCs w:val="21"/>
                <w:lang w:val="zh-CN"/>
              </w:rPr>
            </w:pPr>
            <w:r w:rsidRPr="00FE08AE">
              <w:rPr>
                <w:rFonts w:ascii="宋体" w:hAnsi="宋体" w:hint="eastAsia"/>
                <w:b/>
                <w:szCs w:val="21"/>
              </w:rPr>
              <w:t>数量</w:t>
            </w:r>
          </w:p>
        </w:tc>
      </w:tr>
      <w:tr w:rsidR="00FE08AE" w:rsidTr="00FE08AE">
        <w:trPr>
          <w:trHeight w:val="677"/>
          <w:jc w:val="center"/>
        </w:trPr>
        <w:tc>
          <w:tcPr>
            <w:tcW w:w="1890" w:type="dxa"/>
            <w:tcBorders>
              <w:top w:val="single" w:sz="4" w:space="0" w:color="000000"/>
              <w:left w:val="single" w:sz="4" w:space="0" w:color="000000"/>
              <w:bottom w:val="single" w:sz="4" w:space="0" w:color="000000"/>
              <w:right w:val="single" w:sz="4" w:space="0" w:color="000000"/>
            </w:tcBorders>
            <w:vAlign w:val="center"/>
          </w:tcPr>
          <w:p w:rsidR="00FE08AE" w:rsidRDefault="00FE08AE" w:rsidP="00FE08AE">
            <w:pPr>
              <w:spacing w:line="360" w:lineRule="auto"/>
              <w:jc w:val="center"/>
              <w:rPr>
                <w:rFonts w:ascii="宋体" w:hAnsi="宋体"/>
                <w:szCs w:val="21"/>
              </w:rPr>
            </w:pPr>
            <w:r>
              <w:rPr>
                <w:rFonts w:ascii="宋体" w:hAnsi="宋体" w:hint="eastAsia"/>
                <w:szCs w:val="21"/>
              </w:rPr>
              <w:t>学生公寓管理系统</w:t>
            </w:r>
          </w:p>
        </w:tc>
        <w:tc>
          <w:tcPr>
            <w:tcW w:w="1890" w:type="dxa"/>
            <w:tcBorders>
              <w:top w:val="single" w:sz="4" w:space="0" w:color="000000"/>
              <w:left w:val="single" w:sz="4" w:space="0" w:color="000000"/>
              <w:bottom w:val="single" w:sz="4" w:space="0" w:color="000000"/>
              <w:right w:val="single" w:sz="4" w:space="0" w:color="000000"/>
            </w:tcBorders>
            <w:vAlign w:val="center"/>
          </w:tcPr>
          <w:p w:rsidR="00FE08AE" w:rsidRDefault="00FE08AE" w:rsidP="00FE08AE">
            <w:pPr>
              <w:spacing w:line="360" w:lineRule="auto"/>
              <w:jc w:val="center"/>
              <w:rPr>
                <w:rFonts w:ascii="宋体" w:hAnsi="宋体"/>
                <w:szCs w:val="21"/>
              </w:rPr>
            </w:pPr>
            <w:r>
              <w:rPr>
                <w:rFonts w:ascii="宋体" w:hAnsi="宋体" w:hint="eastAsia"/>
                <w:szCs w:val="21"/>
              </w:rPr>
              <w:t>学生公寓管理系统</w:t>
            </w:r>
          </w:p>
        </w:tc>
        <w:tc>
          <w:tcPr>
            <w:tcW w:w="3924" w:type="dxa"/>
            <w:tcBorders>
              <w:top w:val="single" w:sz="4" w:space="0" w:color="000000"/>
              <w:left w:val="single" w:sz="4" w:space="0" w:color="000000"/>
              <w:bottom w:val="single" w:sz="4" w:space="0" w:color="000000"/>
              <w:right w:val="single" w:sz="4" w:space="0" w:color="000000"/>
            </w:tcBorders>
            <w:vAlign w:val="center"/>
          </w:tcPr>
          <w:p w:rsidR="00FE08AE" w:rsidRDefault="00FE08AE" w:rsidP="00FE08AE">
            <w:pPr>
              <w:spacing w:line="360" w:lineRule="auto"/>
              <w:jc w:val="center"/>
              <w:rPr>
                <w:rFonts w:ascii="宋体" w:hAnsi="宋体"/>
                <w:szCs w:val="21"/>
                <w:lang w:val="zh-CN"/>
              </w:rPr>
            </w:pPr>
            <w:r>
              <w:rPr>
                <w:rFonts w:ascii="宋体" w:hAnsi="宋体" w:hint="eastAsia"/>
                <w:szCs w:val="21"/>
              </w:rPr>
              <w:t>本系统提供新生入住分配、住宿日常管理、安全管理等功能。</w:t>
            </w:r>
          </w:p>
        </w:tc>
        <w:tc>
          <w:tcPr>
            <w:tcW w:w="632" w:type="dxa"/>
            <w:tcBorders>
              <w:top w:val="single" w:sz="4" w:space="0" w:color="000000"/>
              <w:left w:val="single" w:sz="4" w:space="0" w:color="000000"/>
              <w:bottom w:val="single" w:sz="4" w:space="0" w:color="000000"/>
              <w:right w:val="single" w:sz="4" w:space="0" w:color="000000"/>
            </w:tcBorders>
            <w:vAlign w:val="center"/>
          </w:tcPr>
          <w:p w:rsidR="00FE08AE" w:rsidRDefault="00FE08AE" w:rsidP="00FE08AE">
            <w:pPr>
              <w:spacing w:line="360" w:lineRule="auto"/>
              <w:rPr>
                <w:rFonts w:ascii="宋体" w:hAnsi="宋体"/>
                <w:szCs w:val="21"/>
              </w:rPr>
            </w:pPr>
            <w:r>
              <w:rPr>
                <w:rFonts w:ascii="宋体" w:hAnsi="宋体" w:hint="eastAsia"/>
                <w:szCs w:val="21"/>
              </w:rPr>
              <w:t>1套</w:t>
            </w:r>
          </w:p>
        </w:tc>
      </w:tr>
      <w:tr w:rsidR="00FE08AE" w:rsidTr="00FE08AE">
        <w:trPr>
          <w:trHeight w:val="677"/>
          <w:jc w:val="center"/>
        </w:trPr>
        <w:tc>
          <w:tcPr>
            <w:tcW w:w="1890" w:type="dxa"/>
            <w:tcBorders>
              <w:top w:val="single" w:sz="4" w:space="0" w:color="000000"/>
              <w:left w:val="single" w:sz="4" w:space="0" w:color="000000"/>
              <w:bottom w:val="single" w:sz="4" w:space="0" w:color="000000"/>
              <w:right w:val="single" w:sz="4" w:space="0" w:color="000000"/>
            </w:tcBorders>
            <w:vAlign w:val="center"/>
          </w:tcPr>
          <w:p w:rsidR="00FE08AE" w:rsidRDefault="00FE08AE" w:rsidP="00FE08AE">
            <w:pPr>
              <w:spacing w:line="360" w:lineRule="auto"/>
              <w:jc w:val="center"/>
              <w:rPr>
                <w:rFonts w:ascii="宋体" w:hAnsi="宋体"/>
                <w:szCs w:val="21"/>
              </w:rPr>
            </w:pPr>
            <w:r>
              <w:rPr>
                <w:rFonts w:ascii="宋体" w:hAnsi="宋体" w:hint="eastAsia"/>
                <w:szCs w:val="21"/>
              </w:rPr>
              <w:t>网络报修平台</w:t>
            </w:r>
          </w:p>
        </w:tc>
        <w:tc>
          <w:tcPr>
            <w:tcW w:w="1890" w:type="dxa"/>
            <w:tcBorders>
              <w:top w:val="single" w:sz="4" w:space="0" w:color="000000"/>
              <w:left w:val="single" w:sz="4" w:space="0" w:color="000000"/>
              <w:bottom w:val="single" w:sz="4" w:space="0" w:color="000000"/>
              <w:right w:val="single" w:sz="4" w:space="0" w:color="000000"/>
            </w:tcBorders>
            <w:vAlign w:val="center"/>
          </w:tcPr>
          <w:p w:rsidR="00FE08AE" w:rsidRDefault="00FE08AE" w:rsidP="00FE08AE">
            <w:pPr>
              <w:spacing w:line="360" w:lineRule="auto"/>
              <w:jc w:val="center"/>
              <w:rPr>
                <w:rFonts w:ascii="宋体" w:hAnsi="宋体"/>
                <w:szCs w:val="21"/>
              </w:rPr>
            </w:pPr>
            <w:r>
              <w:rPr>
                <w:rFonts w:ascii="宋体" w:hAnsi="宋体" w:hint="eastAsia"/>
                <w:szCs w:val="21"/>
              </w:rPr>
              <w:t>网络报修平台</w:t>
            </w:r>
          </w:p>
        </w:tc>
        <w:tc>
          <w:tcPr>
            <w:tcW w:w="3924" w:type="dxa"/>
            <w:tcBorders>
              <w:top w:val="single" w:sz="4" w:space="0" w:color="000000"/>
              <w:left w:val="single" w:sz="4" w:space="0" w:color="000000"/>
              <w:bottom w:val="single" w:sz="4" w:space="0" w:color="000000"/>
              <w:right w:val="single" w:sz="4" w:space="0" w:color="000000"/>
            </w:tcBorders>
            <w:vAlign w:val="center"/>
          </w:tcPr>
          <w:p w:rsidR="00FE08AE" w:rsidRDefault="00FE08AE" w:rsidP="00FE08AE">
            <w:pPr>
              <w:spacing w:line="360" w:lineRule="auto"/>
              <w:jc w:val="center"/>
              <w:rPr>
                <w:rFonts w:ascii="宋体" w:hAnsi="宋体"/>
                <w:szCs w:val="21"/>
              </w:rPr>
            </w:pPr>
            <w:r>
              <w:rPr>
                <w:rFonts w:ascii="宋体" w:hAnsi="宋体" w:hint="eastAsia"/>
                <w:szCs w:val="21"/>
              </w:rPr>
              <w:t>本系统提供报修流程中的报修、审核、受理、完工、大数据分析等功能。</w:t>
            </w:r>
          </w:p>
        </w:tc>
        <w:tc>
          <w:tcPr>
            <w:tcW w:w="632" w:type="dxa"/>
            <w:tcBorders>
              <w:top w:val="single" w:sz="4" w:space="0" w:color="000000"/>
              <w:left w:val="single" w:sz="4" w:space="0" w:color="000000"/>
              <w:bottom w:val="single" w:sz="4" w:space="0" w:color="000000"/>
              <w:right w:val="single" w:sz="4" w:space="0" w:color="000000"/>
            </w:tcBorders>
            <w:vAlign w:val="center"/>
          </w:tcPr>
          <w:p w:rsidR="00FE08AE" w:rsidRDefault="00FE08AE" w:rsidP="00FE08AE">
            <w:pPr>
              <w:spacing w:line="360" w:lineRule="auto"/>
              <w:rPr>
                <w:rFonts w:ascii="宋体" w:hAnsi="宋体"/>
                <w:szCs w:val="21"/>
              </w:rPr>
            </w:pPr>
            <w:r>
              <w:rPr>
                <w:rFonts w:ascii="宋体" w:hAnsi="宋体" w:hint="eastAsia"/>
                <w:szCs w:val="21"/>
              </w:rPr>
              <w:t>1套</w:t>
            </w:r>
          </w:p>
        </w:tc>
      </w:tr>
      <w:tr w:rsidR="00FE08AE" w:rsidTr="00FE08AE">
        <w:trPr>
          <w:trHeight w:val="677"/>
          <w:jc w:val="center"/>
        </w:trPr>
        <w:tc>
          <w:tcPr>
            <w:tcW w:w="1890" w:type="dxa"/>
            <w:tcBorders>
              <w:top w:val="single" w:sz="4" w:space="0" w:color="000000"/>
              <w:left w:val="single" w:sz="4" w:space="0" w:color="000000"/>
              <w:bottom w:val="single" w:sz="4" w:space="0" w:color="000000"/>
              <w:right w:val="single" w:sz="4" w:space="0" w:color="000000"/>
            </w:tcBorders>
            <w:vAlign w:val="center"/>
          </w:tcPr>
          <w:p w:rsidR="00FE08AE" w:rsidRDefault="00FE08AE" w:rsidP="00FE08AE">
            <w:pPr>
              <w:spacing w:line="360" w:lineRule="auto"/>
              <w:jc w:val="center"/>
              <w:rPr>
                <w:rFonts w:ascii="宋体" w:hAnsi="宋体"/>
                <w:szCs w:val="21"/>
              </w:rPr>
            </w:pPr>
            <w:r>
              <w:rPr>
                <w:rFonts w:ascii="宋体" w:hAnsi="宋体" w:hint="eastAsia"/>
                <w:szCs w:val="21"/>
              </w:rPr>
              <w:t>服务监督平台</w:t>
            </w:r>
          </w:p>
        </w:tc>
        <w:tc>
          <w:tcPr>
            <w:tcW w:w="1890" w:type="dxa"/>
            <w:tcBorders>
              <w:top w:val="single" w:sz="4" w:space="0" w:color="000000"/>
              <w:left w:val="single" w:sz="4" w:space="0" w:color="000000"/>
              <w:bottom w:val="single" w:sz="4" w:space="0" w:color="000000"/>
              <w:right w:val="single" w:sz="4" w:space="0" w:color="000000"/>
            </w:tcBorders>
            <w:vAlign w:val="center"/>
          </w:tcPr>
          <w:p w:rsidR="00FE08AE" w:rsidRDefault="00FE08AE" w:rsidP="00FE08AE">
            <w:pPr>
              <w:spacing w:line="360" w:lineRule="auto"/>
              <w:jc w:val="center"/>
              <w:rPr>
                <w:rFonts w:ascii="宋体" w:hAnsi="宋体"/>
                <w:szCs w:val="21"/>
              </w:rPr>
            </w:pPr>
            <w:r>
              <w:rPr>
                <w:rFonts w:ascii="宋体" w:hAnsi="宋体" w:hint="eastAsia"/>
                <w:szCs w:val="21"/>
              </w:rPr>
              <w:t>服务监督平台</w:t>
            </w:r>
          </w:p>
        </w:tc>
        <w:tc>
          <w:tcPr>
            <w:tcW w:w="3924" w:type="dxa"/>
            <w:tcBorders>
              <w:top w:val="single" w:sz="4" w:space="0" w:color="000000"/>
              <w:left w:val="single" w:sz="4" w:space="0" w:color="000000"/>
              <w:bottom w:val="single" w:sz="4" w:space="0" w:color="000000"/>
              <w:right w:val="single" w:sz="4" w:space="0" w:color="000000"/>
            </w:tcBorders>
            <w:vAlign w:val="center"/>
          </w:tcPr>
          <w:p w:rsidR="00FE08AE" w:rsidRDefault="00FE08AE" w:rsidP="00FE08AE">
            <w:pPr>
              <w:spacing w:line="360" w:lineRule="auto"/>
              <w:jc w:val="center"/>
              <w:rPr>
                <w:rFonts w:ascii="宋体" w:hAnsi="宋体"/>
                <w:szCs w:val="21"/>
              </w:rPr>
            </w:pPr>
            <w:r>
              <w:rPr>
                <w:rFonts w:ascii="宋体" w:hAnsi="宋体" w:hint="eastAsia"/>
                <w:szCs w:val="21"/>
              </w:rPr>
              <w:t>本系统提供学校后勤服务分类、服务过程管理、相关服务评价、统计分析等管理功能。</w:t>
            </w:r>
          </w:p>
        </w:tc>
        <w:tc>
          <w:tcPr>
            <w:tcW w:w="632" w:type="dxa"/>
            <w:tcBorders>
              <w:top w:val="single" w:sz="4" w:space="0" w:color="000000"/>
              <w:left w:val="single" w:sz="4" w:space="0" w:color="000000"/>
              <w:bottom w:val="single" w:sz="4" w:space="0" w:color="000000"/>
              <w:right w:val="single" w:sz="4" w:space="0" w:color="000000"/>
            </w:tcBorders>
            <w:vAlign w:val="center"/>
          </w:tcPr>
          <w:p w:rsidR="00FE08AE" w:rsidRDefault="00FE08AE" w:rsidP="00FE08AE">
            <w:pPr>
              <w:spacing w:line="360" w:lineRule="auto"/>
              <w:rPr>
                <w:rFonts w:ascii="宋体" w:hAnsi="宋体"/>
                <w:szCs w:val="21"/>
              </w:rPr>
            </w:pPr>
            <w:r>
              <w:rPr>
                <w:rFonts w:ascii="宋体" w:hAnsi="宋体" w:hint="eastAsia"/>
                <w:szCs w:val="21"/>
              </w:rPr>
              <w:t>1套</w:t>
            </w:r>
          </w:p>
        </w:tc>
      </w:tr>
    </w:tbl>
    <w:p w:rsidR="00FE08AE" w:rsidRPr="00A21A03" w:rsidRDefault="00FE08AE" w:rsidP="00FE08AE">
      <w:pPr>
        <w:widowControl/>
        <w:adjustRightInd w:val="0"/>
        <w:snapToGrid w:val="0"/>
        <w:spacing w:line="360" w:lineRule="auto"/>
        <w:jc w:val="left"/>
        <w:rPr>
          <w:rFonts w:ascii="Times New Roman" w:hAnsi="Times New Roman"/>
          <w:b/>
          <w:kern w:val="0"/>
          <w:szCs w:val="21"/>
        </w:rPr>
      </w:pPr>
      <w:r w:rsidRPr="00A21A03">
        <w:rPr>
          <w:rFonts w:ascii="Times New Roman" w:hAnsi="Times New Roman"/>
          <w:b/>
          <w:kern w:val="0"/>
          <w:szCs w:val="21"/>
        </w:rPr>
        <w:t>二、技术指标要求：</w:t>
      </w:r>
    </w:p>
    <w:p w:rsidR="00FE08AE" w:rsidRDefault="00FE08AE" w:rsidP="00FE08AE">
      <w:pPr>
        <w:spacing w:line="360" w:lineRule="auto"/>
        <w:outlineLvl w:val="0"/>
        <w:rPr>
          <w:rFonts w:ascii="宋体" w:hAnsi="宋体" w:cs="宋体"/>
          <w:szCs w:val="21"/>
        </w:rPr>
      </w:pPr>
      <w:r>
        <w:rPr>
          <w:rFonts w:ascii="宋体" w:hAnsi="宋体" w:cs="宋体" w:hint="eastAsia"/>
          <w:szCs w:val="21"/>
        </w:rPr>
        <w:t>1、总体技术要求</w:t>
      </w:r>
    </w:p>
    <w:p w:rsidR="00FE08AE" w:rsidRPr="00FE08AE" w:rsidRDefault="00FE08AE" w:rsidP="00FE08AE">
      <w:pPr>
        <w:pStyle w:val="aa"/>
        <w:spacing w:beforeLines="0" w:afterLines="0" w:line="360" w:lineRule="auto"/>
        <w:ind w:firstLine="420"/>
        <w:rPr>
          <w:rFonts w:ascii="宋体" w:eastAsiaTheme="minorEastAsia" w:hAnsi="宋体" w:cs="宋体"/>
          <w:kern w:val="2"/>
          <w:sz w:val="21"/>
          <w:szCs w:val="21"/>
        </w:rPr>
      </w:pPr>
      <w:r>
        <w:rPr>
          <w:rFonts w:ascii="宋体" w:eastAsiaTheme="minorEastAsia" w:hAnsi="宋体" w:cs="宋体" w:hint="eastAsia"/>
          <w:kern w:val="2"/>
          <w:sz w:val="21"/>
          <w:szCs w:val="21"/>
        </w:rPr>
        <w:lastRenderedPageBreak/>
        <w:t>响应供货商</w:t>
      </w:r>
      <w:r w:rsidRPr="00FE08AE">
        <w:rPr>
          <w:rFonts w:ascii="宋体" w:eastAsiaTheme="minorEastAsia" w:hAnsi="宋体" w:cs="宋体" w:hint="eastAsia"/>
          <w:kern w:val="2"/>
          <w:sz w:val="21"/>
          <w:szCs w:val="21"/>
        </w:rPr>
        <w:t>提供的平台和系统均要求采用B/S结构，可运行于Unix、Linux、windows等高安全性操作系统。开发技术应采用J2EE标准、组件技术及在数据交换上对XML的支持，使系统功能最优化，同时将整体系统内部在技术上的相互依赖性减至最低。具体要求如下：</w:t>
      </w:r>
    </w:p>
    <w:p w:rsidR="00FE08AE" w:rsidRPr="00FE08AE" w:rsidRDefault="00FE08AE" w:rsidP="00FE08AE">
      <w:pPr>
        <w:pStyle w:val="aa"/>
        <w:numPr>
          <w:ilvl w:val="0"/>
          <w:numId w:val="10"/>
        </w:numPr>
        <w:autoSpaceDE/>
        <w:autoSpaceDN/>
        <w:adjustRightInd/>
        <w:spacing w:beforeLines="0" w:afterLines="0" w:line="360" w:lineRule="auto"/>
        <w:ind w:firstLineChars="0"/>
        <w:rPr>
          <w:rFonts w:ascii="宋体" w:eastAsiaTheme="minorEastAsia" w:hAnsi="宋体" w:cs="宋体"/>
          <w:kern w:val="2"/>
          <w:sz w:val="21"/>
          <w:szCs w:val="21"/>
        </w:rPr>
      </w:pPr>
      <w:r w:rsidRPr="00FE08AE">
        <w:rPr>
          <w:rFonts w:ascii="宋体" w:eastAsiaTheme="minorEastAsia" w:hAnsi="宋体" w:cs="宋体" w:hint="eastAsia"/>
          <w:kern w:val="2"/>
          <w:sz w:val="21"/>
          <w:szCs w:val="21"/>
        </w:rPr>
        <w:t>平台及应用系统软件必须遵循J2EE的技术路线，采用Java编程语言和服务器端Java技术进行开发。</w:t>
      </w:r>
    </w:p>
    <w:p w:rsidR="00FE08AE" w:rsidRPr="00FE08AE" w:rsidRDefault="00FE08AE" w:rsidP="00FE08AE">
      <w:pPr>
        <w:pStyle w:val="aa"/>
        <w:numPr>
          <w:ilvl w:val="0"/>
          <w:numId w:val="10"/>
        </w:numPr>
        <w:autoSpaceDE/>
        <w:autoSpaceDN/>
        <w:adjustRightInd/>
        <w:spacing w:beforeLines="0" w:afterLines="0" w:line="360" w:lineRule="auto"/>
        <w:ind w:firstLineChars="0"/>
        <w:rPr>
          <w:rFonts w:ascii="宋体" w:eastAsiaTheme="minorEastAsia" w:hAnsi="宋体" w:cs="宋体"/>
          <w:kern w:val="2"/>
          <w:sz w:val="21"/>
          <w:szCs w:val="21"/>
        </w:rPr>
      </w:pPr>
      <w:r w:rsidRPr="00FE08AE">
        <w:rPr>
          <w:rFonts w:ascii="宋体" w:eastAsiaTheme="minorEastAsia" w:hAnsi="宋体" w:cs="宋体" w:hint="eastAsia"/>
          <w:kern w:val="2"/>
          <w:sz w:val="21"/>
          <w:szCs w:val="21"/>
        </w:rPr>
        <w:t>采用面向对象的组件技术，着重于开发构成应用程序“业务对象”的可重复使用的组件，利用这些组件顺利地建立分布式应用程序。</w:t>
      </w:r>
    </w:p>
    <w:p w:rsidR="00FE08AE" w:rsidRPr="00FE08AE" w:rsidRDefault="00FE08AE" w:rsidP="00FE08AE">
      <w:pPr>
        <w:pStyle w:val="aa"/>
        <w:numPr>
          <w:ilvl w:val="0"/>
          <w:numId w:val="10"/>
        </w:numPr>
        <w:autoSpaceDE/>
        <w:autoSpaceDN/>
        <w:adjustRightInd/>
        <w:spacing w:beforeLines="0" w:afterLines="0" w:line="360" w:lineRule="auto"/>
        <w:ind w:firstLineChars="0"/>
        <w:rPr>
          <w:rFonts w:ascii="宋体" w:eastAsiaTheme="minorEastAsia" w:hAnsi="宋体" w:cs="宋体"/>
          <w:kern w:val="2"/>
          <w:sz w:val="21"/>
          <w:szCs w:val="21"/>
        </w:rPr>
      </w:pPr>
      <w:r w:rsidRPr="00FE08AE">
        <w:rPr>
          <w:rFonts w:ascii="宋体" w:eastAsiaTheme="minorEastAsia" w:hAnsi="宋体" w:cs="宋体"/>
          <w:kern w:val="2"/>
          <w:sz w:val="21"/>
          <w:szCs w:val="21"/>
        </w:rPr>
        <w:t>采用成熟的SOA架构及设计理念，保证学校内部各业务系统集成和交互过程中异构技术架构和异构数据结构集成中的稳定性和</w:t>
      </w:r>
      <w:proofErr w:type="gramStart"/>
      <w:r w:rsidRPr="00FE08AE">
        <w:rPr>
          <w:rFonts w:ascii="宋体" w:eastAsiaTheme="minorEastAsia" w:hAnsi="宋体" w:cs="宋体"/>
          <w:kern w:val="2"/>
          <w:sz w:val="21"/>
          <w:szCs w:val="21"/>
        </w:rPr>
        <w:t>可</w:t>
      </w:r>
      <w:proofErr w:type="gramEnd"/>
      <w:r w:rsidRPr="00FE08AE">
        <w:rPr>
          <w:rFonts w:ascii="宋体" w:eastAsiaTheme="minorEastAsia" w:hAnsi="宋体" w:cs="宋体"/>
          <w:kern w:val="2"/>
          <w:sz w:val="21"/>
          <w:szCs w:val="21"/>
        </w:rPr>
        <w:t>管理性。</w:t>
      </w:r>
    </w:p>
    <w:p w:rsidR="00FE08AE" w:rsidRPr="00FE08AE" w:rsidRDefault="00FE08AE" w:rsidP="00FE08AE">
      <w:pPr>
        <w:pStyle w:val="aa"/>
        <w:numPr>
          <w:ilvl w:val="0"/>
          <w:numId w:val="10"/>
        </w:numPr>
        <w:autoSpaceDE/>
        <w:autoSpaceDN/>
        <w:adjustRightInd/>
        <w:spacing w:beforeLines="0" w:afterLines="0" w:line="360" w:lineRule="auto"/>
        <w:ind w:firstLineChars="0"/>
        <w:rPr>
          <w:rFonts w:ascii="宋体" w:eastAsiaTheme="minorEastAsia" w:hAnsi="宋体" w:cs="宋体"/>
          <w:kern w:val="2"/>
          <w:sz w:val="21"/>
          <w:szCs w:val="21"/>
        </w:rPr>
      </w:pPr>
      <w:r w:rsidRPr="00FE08AE">
        <w:rPr>
          <w:rFonts w:ascii="宋体" w:eastAsiaTheme="minorEastAsia" w:hAnsi="宋体" w:cs="宋体" w:hint="eastAsia"/>
          <w:kern w:val="2"/>
          <w:sz w:val="21"/>
          <w:szCs w:val="21"/>
        </w:rPr>
        <w:t>应用程序开发与运行结构要基于统一的技术开发平台的三层架构，即</w:t>
      </w:r>
      <w:r w:rsidRPr="00FE08AE">
        <w:rPr>
          <w:rFonts w:ascii="宋体" w:eastAsiaTheme="minorEastAsia" w:hAnsi="宋体" w:cs="宋体"/>
          <w:kern w:val="2"/>
          <w:sz w:val="21"/>
          <w:szCs w:val="21"/>
        </w:rPr>
        <w:t>Web</w:t>
      </w:r>
      <w:r w:rsidRPr="00FE08AE">
        <w:rPr>
          <w:rFonts w:ascii="宋体" w:eastAsiaTheme="minorEastAsia" w:hAnsi="宋体" w:cs="宋体" w:hint="eastAsia"/>
          <w:kern w:val="2"/>
          <w:sz w:val="21"/>
          <w:szCs w:val="21"/>
        </w:rPr>
        <w:t>服务器、应用支撑服务器和数据库服务器。</w:t>
      </w:r>
    </w:p>
    <w:p w:rsidR="00FE08AE" w:rsidRPr="00FE08AE" w:rsidRDefault="00FE08AE" w:rsidP="00FE08AE">
      <w:pPr>
        <w:pStyle w:val="aa"/>
        <w:numPr>
          <w:ilvl w:val="0"/>
          <w:numId w:val="10"/>
        </w:numPr>
        <w:autoSpaceDE/>
        <w:autoSpaceDN/>
        <w:adjustRightInd/>
        <w:spacing w:beforeLines="0" w:afterLines="0" w:line="360" w:lineRule="auto"/>
        <w:ind w:firstLineChars="0"/>
        <w:rPr>
          <w:rFonts w:ascii="宋体" w:eastAsiaTheme="minorEastAsia" w:hAnsi="宋体" w:cs="宋体"/>
          <w:kern w:val="2"/>
          <w:sz w:val="21"/>
          <w:szCs w:val="21"/>
        </w:rPr>
      </w:pPr>
      <w:r w:rsidRPr="00FE08AE">
        <w:rPr>
          <w:rFonts w:ascii="宋体" w:eastAsiaTheme="minorEastAsia" w:hAnsi="宋体" w:cs="宋体"/>
          <w:kern w:val="2"/>
          <w:sz w:val="21"/>
          <w:szCs w:val="21"/>
        </w:rPr>
        <w:t>能完成</w:t>
      </w:r>
      <w:proofErr w:type="gramStart"/>
      <w:r w:rsidRPr="00FE08AE">
        <w:rPr>
          <w:rFonts w:ascii="宋体" w:eastAsiaTheme="minorEastAsia" w:hAnsi="宋体" w:cs="宋体"/>
          <w:kern w:val="2"/>
          <w:sz w:val="21"/>
          <w:szCs w:val="21"/>
        </w:rPr>
        <w:t>跨业务</w:t>
      </w:r>
      <w:proofErr w:type="gramEnd"/>
      <w:r w:rsidRPr="00FE08AE">
        <w:rPr>
          <w:rFonts w:ascii="宋体" w:eastAsiaTheme="minorEastAsia" w:hAnsi="宋体" w:cs="宋体"/>
          <w:kern w:val="2"/>
          <w:sz w:val="21"/>
          <w:szCs w:val="21"/>
        </w:rPr>
        <w:t>部门的业务流程和相对应的细颗粒度的分级授权体系。</w:t>
      </w:r>
    </w:p>
    <w:p w:rsidR="00FE08AE" w:rsidRPr="00FE08AE" w:rsidRDefault="00FE08AE" w:rsidP="00FE08AE">
      <w:pPr>
        <w:pStyle w:val="aa"/>
        <w:numPr>
          <w:ilvl w:val="0"/>
          <w:numId w:val="10"/>
        </w:numPr>
        <w:autoSpaceDE/>
        <w:adjustRightInd/>
        <w:spacing w:beforeLines="0" w:afterLines="0" w:line="360" w:lineRule="auto"/>
        <w:ind w:firstLineChars="0"/>
        <w:rPr>
          <w:rFonts w:ascii="宋体" w:eastAsiaTheme="minorEastAsia" w:hAnsi="宋体" w:cs="宋体"/>
          <w:kern w:val="2"/>
          <w:sz w:val="21"/>
          <w:szCs w:val="21"/>
        </w:rPr>
      </w:pPr>
      <w:r w:rsidRPr="00FE08AE">
        <w:rPr>
          <w:rFonts w:ascii="宋体" w:eastAsiaTheme="minorEastAsia" w:hAnsi="宋体" w:cs="宋体" w:hint="eastAsia"/>
          <w:kern w:val="2"/>
          <w:sz w:val="21"/>
          <w:szCs w:val="21"/>
        </w:rPr>
        <w:t>必须按照学校的代码标准梳理数据，尤其是组织机构代码，人员代码严格按照代码标准；必须配合学校的综合信息服务平台对接，必须与学校数据交换平台对接。提供完整的API接口以及对应的数据字典，配合校方的业务数据梳理。</w:t>
      </w:r>
    </w:p>
    <w:p w:rsidR="00FE08AE" w:rsidRDefault="00FE08AE" w:rsidP="00FE08AE">
      <w:pPr>
        <w:spacing w:line="360" w:lineRule="auto"/>
        <w:outlineLvl w:val="0"/>
        <w:rPr>
          <w:rFonts w:ascii="宋体" w:hAnsi="宋体" w:cs="宋体"/>
          <w:szCs w:val="21"/>
        </w:rPr>
      </w:pPr>
      <w:r>
        <w:rPr>
          <w:rFonts w:ascii="宋体" w:hAnsi="宋体" w:cs="宋体" w:hint="eastAsia"/>
          <w:szCs w:val="21"/>
        </w:rPr>
        <w:t>2、总体功能要求</w:t>
      </w:r>
    </w:p>
    <w:p w:rsidR="00FE08AE" w:rsidRPr="0033376D" w:rsidRDefault="00FE08AE" w:rsidP="00FE08AE">
      <w:pPr>
        <w:spacing w:line="360" w:lineRule="auto"/>
        <w:ind w:firstLineChars="200" w:firstLine="420"/>
        <w:outlineLvl w:val="0"/>
        <w:rPr>
          <w:rFonts w:ascii="宋体" w:hAnsi="宋体" w:cs="宋体"/>
          <w:szCs w:val="21"/>
        </w:rPr>
      </w:pPr>
      <w:r>
        <w:rPr>
          <w:rFonts w:ascii="宋体" w:hAnsi="宋体" w:cs="宋体" w:hint="eastAsia"/>
          <w:szCs w:val="21"/>
        </w:rPr>
        <w:t>2.1、</w:t>
      </w:r>
      <w:r w:rsidRPr="00FE08AE">
        <w:rPr>
          <w:rFonts w:ascii="宋体" w:hAnsi="宋体" w:cs="宋体"/>
          <w:szCs w:val="21"/>
        </w:rPr>
        <w:t>学生公寓管理系统</w:t>
      </w:r>
    </w:p>
    <w:p w:rsidR="00FE08AE" w:rsidRPr="00FE08AE" w:rsidRDefault="00FE08AE" w:rsidP="00FE08AE">
      <w:pPr>
        <w:spacing w:line="360" w:lineRule="auto"/>
        <w:ind w:firstLineChars="200" w:firstLine="420"/>
        <w:rPr>
          <w:rFonts w:ascii="宋体" w:hAnsi="宋体" w:cs="宋体"/>
          <w:szCs w:val="21"/>
        </w:rPr>
      </w:pPr>
      <w:r w:rsidRPr="00FE08AE">
        <w:rPr>
          <w:rFonts w:ascii="宋体" w:hAnsi="宋体" w:cs="宋体" w:hint="eastAsia"/>
          <w:szCs w:val="21"/>
        </w:rPr>
        <w:t>1)、B/S架构；</w:t>
      </w:r>
    </w:p>
    <w:p w:rsidR="00FE08AE" w:rsidRPr="00FE08AE" w:rsidRDefault="00FE08AE" w:rsidP="00FE08AE">
      <w:pPr>
        <w:spacing w:line="360" w:lineRule="auto"/>
        <w:ind w:firstLineChars="200" w:firstLine="420"/>
        <w:rPr>
          <w:rFonts w:ascii="宋体" w:hAnsi="宋体" w:cs="宋体"/>
          <w:szCs w:val="21"/>
        </w:rPr>
      </w:pPr>
      <w:r w:rsidRPr="00FE08AE">
        <w:rPr>
          <w:rFonts w:ascii="宋体" w:hAnsi="宋体" w:cs="宋体" w:hint="eastAsia"/>
          <w:szCs w:val="21"/>
        </w:rPr>
        <w:t>2)、分为管理后台、前台网站及新生选房平台：</w:t>
      </w:r>
    </w:p>
    <w:p w:rsidR="00FE08AE" w:rsidRPr="00FE08AE" w:rsidRDefault="00FE08AE" w:rsidP="00FE08AE">
      <w:pPr>
        <w:spacing w:line="360" w:lineRule="auto"/>
        <w:ind w:firstLineChars="150" w:firstLine="315"/>
        <w:rPr>
          <w:rFonts w:ascii="宋体" w:hAnsi="宋体" w:cs="宋体"/>
          <w:szCs w:val="21"/>
        </w:rPr>
      </w:pPr>
      <w:r w:rsidRPr="00FE08AE">
        <w:rPr>
          <w:rFonts w:ascii="宋体" w:hAnsi="宋体" w:cs="宋体" w:hint="eastAsia"/>
          <w:szCs w:val="21"/>
        </w:rPr>
        <w:t>（1）管理后台</w:t>
      </w:r>
    </w:p>
    <w:p w:rsidR="00FE08AE" w:rsidRPr="00FE08AE" w:rsidRDefault="00FE08AE" w:rsidP="00FE08AE">
      <w:pPr>
        <w:spacing w:line="360" w:lineRule="auto"/>
        <w:ind w:firstLineChars="200" w:firstLine="420"/>
        <w:rPr>
          <w:rFonts w:ascii="宋体" w:hAnsi="宋体" w:cs="宋体"/>
          <w:szCs w:val="21"/>
        </w:rPr>
      </w:pPr>
      <w:r w:rsidRPr="00FE08AE">
        <w:rPr>
          <w:rFonts w:ascii="宋体" w:hAnsi="宋体" w:cs="宋体" w:hint="eastAsia"/>
          <w:szCs w:val="21"/>
        </w:rPr>
        <w:t>为教务处领导、公寓主任、公寓管理员、院系领导、辅导员等提供新生入学住宿分配、日常宿舍管理等功能；</w:t>
      </w:r>
    </w:p>
    <w:p w:rsidR="00FE08AE" w:rsidRPr="00FE08AE" w:rsidRDefault="00FE08AE" w:rsidP="00FE08AE">
      <w:pPr>
        <w:spacing w:line="360" w:lineRule="auto"/>
        <w:ind w:firstLineChars="150" w:firstLine="315"/>
        <w:rPr>
          <w:rFonts w:ascii="宋体" w:hAnsi="宋体" w:cs="宋体"/>
          <w:szCs w:val="21"/>
        </w:rPr>
      </w:pPr>
      <w:r w:rsidRPr="00FE08AE">
        <w:rPr>
          <w:rFonts w:ascii="宋体" w:hAnsi="宋体" w:cs="宋体" w:hint="eastAsia"/>
          <w:szCs w:val="21"/>
        </w:rPr>
        <w:t>（2）前台网站</w:t>
      </w:r>
    </w:p>
    <w:p w:rsidR="00FE08AE" w:rsidRPr="00BE2689"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公寓相关公告、通知的发布等；</w:t>
      </w:r>
    </w:p>
    <w:p w:rsidR="00FE08AE" w:rsidRPr="00BE2689" w:rsidRDefault="00FE08AE" w:rsidP="00FE08AE">
      <w:pPr>
        <w:spacing w:line="360" w:lineRule="auto"/>
        <w:ind w:firstLineChars="150" w:firstLine="315"/>
        <w:rPr>
          <w:rFonts w:ascii="宋体" w:hAnsi="宋体" w:cs="宋体"/>
          <w:szCs w:val="21"/>
          <w:lang w:val="zh-CN"/>
        </w:rPr>
      </w:pPr>
      <w:r w:rsidRPr="00BE2689">
        <w:rPr>
          <w:rFonts w:ascii="宋体" w:hAnsi="宋体" w:cs="宋体" w:hint="eastAsia"/>
          <w:szCs w:val="21"/>
          <w:lang w:val="zh-CN"/>
        </w:rPr>
        <w:t>（3）新生选房平台</w:t>
      </w:r>
    </w:p>
    <w:p w:rsidR="00FE08AE"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新生选房、学</w:t>
      </w:r>
      <w:r>
        <w:rPr>
          <w:rFonts w:ascii="宋体" w:hAnsi="宋体" w:cs="宋体" w:hint="eastAsia"/>
          <w:szCs w:val="21"/>
          <w:lang w:val="zh-CN"/>
        </w:rPr>
        <w:t>生在线住宿申请、在线选择购买床上用品、</w:t>
      </w:r>
      <w:proofErr w:type="gramStart"/>
      <w:r>
        <w:rPr>
          <w:rFonts w:ascii="宋体" w:hAnsi="宋体" w:cs="宋体" w:hint="eastAsia"/>
          <w:szCs w:val="21"/>
          <w:lang w:val="zh-CN"/>
        </w:rPr>
        <w:t>调宿申请</w:t>
      </w:r>
      <w:proofErr w:type="gramEnd"/>
      <w:r>
        <w:rPr>
          <w:rFonts w:ascii="宋体" w:hAnsi="宋体" w:cs="宋体" w:hint="eastAsia"/>
          <w:szCs w:val="21"/>
          <w:lang w:val="zh-CN"/>
        </w:rPr>
        <w:t>、</w:t>
      </w:r>
      <w:proofErr w:type="gramStart"/>
      <w:r>
        <w:rPr>
          <w:rFonts w:ascii="宋体" w:hAnsi="宋体" w:cs="宋体" w:hint="eastAsia"/>
          <w:szCs w:val="21"/>
          <w:lang w:val="zh-CN"/>
        </w:rPr>
        <w:t>退宿申请</w:t>
      </w:r>
      <w:proofErr w:type="gramEnd"/>
      <w:r>
        <w:rPr>
          <w:rFonts w:ascii="宋体" w:hAnsi="宋体" w:cs="宋体" w:hint="eastAsia"/>
          <w:szCs w:val="21"/>
          <w:lang w:val="zh-CN"/>
        </w:rPr>
        <w:t>等功能</w:t>
      </w:r>
    </w:p>
    <w:p w:rsidR="00FE08AE" w:rsidRPr="0033376D" w:rsidRDefault="00FE08AE" w:rsidP="00FE08AE">
      <w:pPr>
        <w:spacing w:line="360" w:lineRule="auto"/>
        <w:ind w:firstLineChars="200" w:firstLine="420"/>
        <w:rPr>
          <w:rFonts w:ascii="宋体" w:hAnsi="宋体" w:cs="宋体"/>
          <w:szCs w:val="21"/>
          <w:lang w:val="zh-CN"/>
        </w:rPr>
      </w:pPr>
      <w:r>
        <w:rPr>
          <w:rFonts w:ascii="宋体" w:hAnsi="宋体" w:cs="宋体" w:hint="eastAsia"/>
          <w:szCs w:val="21"/>
          <w:lang w:val="zh-CN"/>
        </w:rPr>
        <w:t>2.1.1、</w:t>
      </w:r>
      <w:r w:rsidRPr="00BE2689">
        <w:rPr>
          <w:rFonts w:ascii="宋体" w:hAnsi="宋体" w:hint="eastAsia"/>
          <w:szCs w:val="21"/>
        </w:rPr>
        <w:t>系统管理</w:t>
      </w:r>
    </w:p>
    <w:p w:rsidR="00FE08AE" w:rsidRPr="00BE2689"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1)</w:t>
      </w:r>
      <w:r>
        <w:rPr>
          <w:rFonts w:ascii="宋体" w:hAnsi="宋体" w:cs="宋体" w:hint="eastAsia"/>
          <w:szCs w:val="21"/>
          <w:lang w:val="zh-CN"/>
        </w:rPr>
        <w:t>、</w:t>
      </w:r>
      <w:r w:rsidRPr="00BE2689">
        <w:rPr>
          <w:rFonts w:ascii="宋体" w:hAnsi="宋体" w:cs="宋体" w:hint="eastAsia"/>
          <w:szCs w:val="21"/>
          <w:lang w:val="zh-CN"/>
        </w:rPr>
        <w:t>支持楼宇、楼层、房间、床位等信息的设置；</w:t>
      </w:r>
    </w:p>
    <w:p w:rsidR="00FE08AE" w:rsidRPr="00BE2689"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2)</w:t>
      </w:r>
      <w:r>
        <w:rPr>
          <w:rFonts w:ascii="宋体" w:hAnsi="宋体" w:cs="宋体" w:hint="eastAsia"/>
          <w:szCs w:val="21"/>
          <w:lang w:val="zh-CN"/>
        </w:rPr>
        <w:t>、</w:t>
      </w:r>
      <w:r w:rsidRPr="00BE2689">
        <w:rPr>
          <w:rFonts w:ascii="宋体" w:hAnsi="宋体" w:cs="宋体" w:hint="eastAsia"/>
          <w:szCs w:val="21"/>
          <w:lang w:val="zh-CN"/>
        </w:rPr>
        <w:t>楼宇信息设置包括建筑物名称、建筑物简码、建筑物分类、建筑物层数、建筑面积、使用面积、建成年月、是否公寓、地理位置、房屋产权、使用状况、设计使用年限、房屋平</w:t>
      </w:r>
      <w:r w:rsidRPr="00BE2689">
        <w:rPr>
          <w:rFonts w:ascii="宋体" w:hAnsi="宋体" w:cs="宋体" w:hint="eastAsia"/>
          <w:szCs w:val="21"/>
          <w:lang w:val="zh-CN"/>
        </w:rPr>
        <w:lastRenderedPageBreak/>
        <w:t>面图等信息设置；</w:t>
      </w:r>
    </w:p>
    <w:p w:rsidR="00FE08AE" w:rsidRPr="00BE2689"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3)</w:t>
      </w:r>
      <w:r>
        <w:rPr>
          <w:rFonts w:ascii="宋体" w:hAnsi="宋体" w:cs="宋体" w:hint="eastAsia"/>
          <w:szCs w:val="21"/>
          <w:lang w:val="zh-CN"/>
        </w:rPr>
        <w:t>、</w:t>
      </w:r>
      <w:r w:rsidRPr="00BE2689">
        <w:rPr>
          <w:rFonts w:ascii="宋体" w:hAnsi="宋体" w:cs="宋体" w:hint="eastAsia"/>
          <w:szCs w:val="21"/>
          <w:lang w:val="zh-CN"/>
        </w:rPr>
        <w:t>楼层信息设置包括校区、楼宇、楼层、楼层序号等信息；</w:t>
      </w:r>
    </w:p>
    <w:p w:rsidR="00FE08AE" w:rsidRPr="00BE2689"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4)</w:t>
      </w:r>
      <w:r>
        <w:rPr>
          <w:rFonts w:ascii="宋体" w:hAnsi="宋体" w:cs="宋体" w:hint="eastAsia"/>
          <w:szCs w:val="21"/>
          <w:lang w:val="zh-CN"/>
        </w:rPr>
        <w:t>、</w:t>
      </w:r>
      <w:r w:rsidRPr="00BE2689">
        <w:rPr>
          <w:rFonts w:ascii="宋体" w:hAnsi="宋体" w:cs="宋体" w:hint="eastAsia"/>
          <w:szCs w:val="21"/>
          <w:lang w:val="zh-CN"/>
        </w:rPr>
        <w:t>房间信息设置包括房间名称、所在楼层、排号、序号、房间朝向、住宿标准（4人间、6人间等）、房间功能（宿舍、辅导员宿舍、管理员房间、杂物间、活动室、卫生间等）；</w:t>
      </w:r>
    </w:p>
    <w:p w:rsidR="00FE08AE" w:rsidRPr="00BE2689"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5)</w:t>
      </w:r>
      <w:r>
        <w:rPr>
          <w:rFonts w:ascii="宋体" w:hAnsi="宋体" w:cs="宋体" w:hint="eastAsia"/>
          <w:szCs w:val="21"/>
          <w:lang w:val="zh-CN"/>
        </w:rPr>
        <w:t>、</w:t>
      </w:r>
      <w:r w:rsidRPr="00BE2689">
        <w:rPr>
          <w:rFonts w:ascii="宋体" w:hAnsi="宋体" w:cs="宋体" w:hint="eastAsia"/>
          <w:szCs w:val="21"/>
          <w:lang w:val="zh-CN"/>
        </w:rPr>
        <w:t>床位信息设置包括房间名称、床位号、床位类型（普通床、加长床等）、收费标准、是否预留床位、上下铺等；</w:t>
      </w:r>
    </w:p>
    <w:p w:rsidR="00FE08AE" w:rsidRPr="00BE2689"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6)</w:t>
      </w:r>
      <w:r>
        <w:rPr>
          <w:rFonts w:ascii="宋体" w:hAnsi="宋体" w:cs="宋体" w:hint="eastAsia"/>
          <w:szCs w:val="21"/>
          <w:lang w:val="zh-CN"/>
        </w:rPr>
        <w:t>、</w:t>
      </w:r>
      <w:r w:rsidRPr="00BE2689">
        <w:rPr>
          <w:rFonts w:ascii="宋体" w:hAnsi="宋体" w:cs="宋体" w:hint="eastAsia"/>
          <w:szCs w:val="21"/>
          <w:lang w:val="zh-CN"/>
        </w:rPr>
        <w:t>支持学生公寓管理员的权限管理；支持角色与功能、权限的关联设置；支持角色与人员的互为选择；用户授权可根据系统功能、机构权限、建筑物权限三个层面进行控制；</w:t>
      </w:r>
    </w:p>
    <w:p w:rsidR="00FE08AE" w:rsidRPr="00BE2689"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7)</w:t>
      </w:r>
      <w:r>
        <w:rPr>
          <w:rFonts w:ascii="宋体" w:hAnsi="宋体" w:cs="宋体" w:hint="eastAsia"/>
          <w:szCs w:val="21"/>
          <w:lang w:val="zh-CN"/>
        </w:rPr>
        <w:t>、</w:t>
      </w:r>
      <w:r w:rsidRPr="00BE2689">
        <w:rPr>
          <w:rFonts w:ascii="宋体" w:hAnsi="宋体" w:cs="宋体" w:hint="eastAsia"/>
          <w:szCs w:val="21"/>
          <w:lang w:val="zh-CN"/>
        </w:rPr>
        <w:t>支持住宿信息的初始化（已住宿人员与床位的匹配）；</w:t>
      </w:r>
    </w:p>
    <w:p w:rsidR="00FE08AE" w:rsidRPr="00BE2689"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8)</w:t>
      </w:r>
      <w:r>
        <w:rPr>
          <w:rFonts w:ascii="宋体" w:hAnsi="宋体" w:cs="宋体" w:hint="eastAsia"/>
          <w:szCs w:val="21"/>
          <w:lang w:val="zh-CN"/>
        </w:rPr>
        <w:t>、</w:t>
      </w:r>
      <w:r w:rsidRPr="00BE2689">
        <w:rPr>
          <w:rFonts w:ascii="宋体" w:hAnsi="宋体" w:cs="宋体" w:hint="eastAsia"/>
          <w:szCs w:val="21"/>
          <w:lang w:val="zh-CN"/>
        </w:rPr>
        <w:t>提供数据导入导出功能，方便管理人员使用；</w:t>
      </w:r>
    </w:p>
    <w:p w:rsidR="00FE08AE"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9)</w:t>
      </w:r>
      <w:r>
        <w:rPr>
          <w:rFonts w:ascii="宋体" w:hAnsi="宋体" w:cs="宋体" w:hint="eastAsia"/>
          <w:szCs w:val="21"/>
          <w:lang w:val="zh-CN"/>
        </w:rPr>
        <w:t>、</w:t>
      </w:r>
      <w:r w:rsidRPr="00BE2689">
        <w:rPr>
          <w:rFonts w:ascii="宋体" w:hAnsi="宋体" w:cs="宋体" w:hint="eastAsia"/>
          <w:szCs w:val="21"/>
          <w:lang w:val="zh-CN"/>
        </w:rPr>
        <w:t>提供基础数据字典功能，可根据后勤管理需要进行数据自定义。</w:t>
      </w:r>
    </w:p>
    <w:p w:rsidR="00FE08AE" w:rsidRPr="0033376D" w:rsidRDefault="00FE08AE" w:rsidP="00FE08AE">
      <w:pPr>
        <w:spacing w:line="360" w:lineRule="auto"/>
        <w:ind w:firstLineChars="200" w:firstLine="420"/>
        <w:rPr>
          <w:rFonts w:ascii="宋体" w:hAnsi="宋体" w:cs="Calibri"/>
          <w:szCs w:val="21"/>
          <w:lang w:val="zh-CN"/>
        </w:rPr>
      </w:pPr>
      <w:r>
        <w:rPr>
          <w:rFonts w:ascii="宋体" w:hAnsi="宋体" w:cs="宋体" w:hint="eastAsia"/>
          <w:szCs w:val="21"/>
          <w:lang w:val="zh-CN"/>
        </w:rPr>
        <w:t>2.1.2、</w:t>
      </w:r>
      <w:r w:rsidRPr="00BE2689">
        <w:rPr>
          <w:rFonts w:ascii="宋体" w:hAnsi="宋体" w:hint="eastAsia"/>
          <w:szCs w:val="21"/>
        </w:rPr>
        <w:t>公寓迎新</w:t>
      </w:r>
    </w:p>
    <w:p w:rsidR="00FE08AE" w:rsidRPr="00BE2689"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1)</w:t>
      </w:r>
      <w:r>
        <w:rPr>
          <w:rFonts w:ascii="宋体" w:hAnsi="宋体" w:cs="宋体" w:hint="eastAsia"/>
          <w:szCs w:val="21"/>
          <w:lang w:val="zh-CN"/>
        </w:rPr>
        <w:t>、</w:t>
      </w:r>
      <w:r w:rsidRPr="00BE2689">
        <w:rPr>
          <w:rFonts w:ascii="宋体" w:hAnsi="宋体" w:cs="宋体" w:hint="eastAsia"/>
          <w:szCs w:val="21"/>
          <w:lang w:val="zh-CN"/>
        </w:rPr>
        <w:t>支持与招生系统、迎新系统、教务系统或校园数据中心采用接口或中间库、Excel表格等方式同步新生数据；</w:t>
      </w:r>
    </w:p>
    <w:p w:rsidR="00FE08AE" w:rsidRPr="00BE2689"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2)</w:t>
      </w:r>
      <w:r>
        <w:rPr>
          <w:rFonts w:ascii="宋体" w:hAnsi="宋体" w:cs="宋体" w:hint="eastAsia"/>
          <w:szCs w:val="21"/>
          <w:lang w:val="zh-CN"/>
        </w:rPr>
        <w:t>、</w:t>
      </w:r>
      <w:r w:rsidRPr="00BE2689">
        <w:rPr>
          <w:rFonts w:ascii="宋体" w:hAnsi="宋体" w:cs="宋体" w:hint="eastAsia"/>
          <w:szCs w:val="21"/>
          <w:lang w:val="zh-CN"/>
        </w:rPr>
        <w:t>支持按照学院、专业、班级等分配方式制定分配方案；</w:t>
      </w:r>
    </w:p>
    <w:p w:rsidR="00FE08AE" w:rsidRPr="00BE2689"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3)</w:t>
      </w:r>
      <w:r>
        <w:rPr>
          <w:rFonts w:ascii="宋体" w:hAnsi="宋体" w:cs="宋体" w:hint="eastAsia"/>
          <w:szCs w:val="21"/>
          <w:lang w:val="zh-CN"/>
        </w:rPr>
        <w:t>、</w:t>
      </w:r>
      <w:r w:rsidRPr="00BE2689">
        <w:rPr>
          <w:rFonts w:ascii="宋体" w:hAnsi="宋体" w:cs="宋体" w:hint="eastAsia"/>
          <w:szCs w:val="21"/>
          <w:lang w:val="zh-CN"/>
        </w:rPr>
        <w:t>支持可视化分配房源；</w:t>
      </w:r>
    </w:p>
    <w:p w:rsidR="00FE08AE" w:rsidRPr="00BE2689"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4)</w:t>
      </w:r>
      <w:r>
        <w:rPr>
          <w:rFonts w:ascii="宋体" w:hAnsi="宋体" w:cs="宋体" w:hint="eastAsia"/>
          <w:szCs w:val="21"/>
          <w:lang w:val="zh-CN"/>
        </w:rPr>
        <w:t>、</w:t>
      </w:r>
      <w:r w:rsidRPr="00BE2689">
        <w:rPr>
          <w:rFonts w:ascii="宋体" w:hAnsi="宋体" w:cs="宋体" w:hint="eastAsia"/>
          <w:szCs w:val="21"/>
          <w:lang w:val="zh-CN"/>
        </w:rPr>
        <w:t>支持新生在线选房，并可实现班级集中住宿；支持可视化分配学生匹配床位；</w:t>
      </w:r>
    </w:p>
    <w:p w:rsidR="00FE08AE" w:rsidRPr="00BE2689"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5)</w:t>
      </w:r>
      <w:r>
        <w:rPr>
          <w:rFonts w:ascii="宋体" w:hAnsi="宋体" w:cs="宋体" w:hint="eastAsia"/>
          <w:szCs w:val="21"/>
          <w:lang w:val="zh-CN"/>
        </w:rPr>
        <w:t>、</w:t>
      </w:r>
      <w:r w:rsidRPr="00BE2689">
        <w:rPr>
          <w:rFonts w:ascii="宋体" w:hAnsi="宋体" w:cs="宋体" w:hint="eastAsia"/>
          <w:szCs w:val="21"/>
          <w:lang w:val="zh-CN"/>
        </w:rPr>
        <w:t>支持按照民族（或籍贯、随机等）集中（或者分散）方式批量分配新生住宿；</w:t>
      </w:r>
    </w:p>
    <w:p w:rsidR="00FE08AE" w:rsidRPr="00BE2689"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6)</w:t>
      </w:r>
      <w:r>
        <w:rPr>
          <w:rFonts w:ascii="宋体" w:hAnsi="宋体" w:cs="宋体" w:hint="eastAsia"/>
          <w:szCs w:val="21"/>
          <w:lang w:val="zh-CN"/>
        </w:rPr>
        <w:t>、</w:t>
      </w:r>
      <w:r w:rsidRPr="00BE2689">
        <w:rPr>
          <w:rFonts w:ascii="宋体" w:hAnsi="宋体" w:cs="宋体" w:hint="eastAsia"/>
          <w:szCs w:val="21"/>
          <w:lang w:val="zh-CN"/>
        </w:rPr>
        <w:t>支持手工零星微调；</w:t>
      </w:r>
    </w:p>
    <w:p w:rsidR="00FE08AE" w:rsidRPr="00BE2689"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7)</w:t>
      </w:r>
      <w:r>
        <w:rPr>
          <w:rFonts w:ascii="宋体" w:hAnsi="宋体" w:cs="宋体" w:hint="eastAsia"/>
          <w:szCs w:val="21"/>
          <w:lang w:val="zh-CN"/>
        </w:rPr>
        <w:t>、</w:t>
      </w:r>
      <w:r w:rsidRPr="00BE2689">
        <w:rPr>
          <w:rFonts w:ascii="宋体" w:hAnsi="宋体" w:cs="宋体" w:hint="eastAsia"/>
          <w:szCs w:val="21"/>
          <w:lang w:val="zh-CN"/>
        </w:rPr>
        <w:t>支持按指定数据模板导入的方式分配住宿；</w:t>
      </w:r>
    </w:p>
    <w:p w:rsidR="00FE08AE" w:rsidRPr="00BE2689"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8)</w:t>
      </w:r>
      <w:r>
        <w:rPr>
          <w:rFonts w:ascii="宋体" w:hAnsi="宋体" w:cs="宋体" w:hint="eastAsia"/>
          <w:szCs w:val="21"/>
          <w:lang w:val="zh-CN"/>
        </w:rPr>
        <w:t>、</w:t>
      </w:r>
      <w:r w:rsidRPr="00BE2689">
        <w:rPr>
          <w:rFonts w:ascii="宋体" w:hAnsi="宋体" w:cs="宋体" w:hint="eastAsia"/>
          <w:szCs w:val="21"/>
          <w:lang w:val="zh-CN"/>
        </w:rPr>
        <w:t>住宿分配的权限可自由设定（如</w:t>
      </w:r>
      <w:proofErr w:type="gramStart"/>
      <w:r w:rsidRPr="00BE2689">
        <w:rPr>
          <w:rFonts w:ascii="宋体" w:hAnsi="宋体" w:cs="宋体" w:hint="eastAsia"/>
          <w:szCs w:val="21"/>
          <w:lang w:val="zh-CN"/>
        </w:rPr>
        <w:t>设置宿管人员</w:t>
      </w:r>
      <w:proofErr w:type="gramEnd"/>
      <w:r w:rsidRPr="00BE2689">
        <w:rPr>
          <w:rFonts w:ascii="宋体" w:hAnsi="宋体" w:cs="宋体" w:hint="eastAsia"/>
          <w:szCs w:val="21"/>
          <w:lang w:val="zh-CN"/>
        </w:rPr>
        <w:t>分配房源、各院系辅导员匹配学生与床位）；</w:t>
      </w:r>
    </w:p>
    <w:p w:rsidR="00FE08AE" w:rsidRPr="00BE2689"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9)</w:t>
      </w:r>
      <w:r>
        <w:rPr>
          <w:rFonts w:ascii="宋体" w:hAnsi="宋体" w:cs="宋体" w:hint="eastAsia"/>
          <w:szCs w:val="21"/>
          <w:lang w:val="zh-CN"/>
        </w:rPr>
        <w:t>、</w:t>
      </w:r>
      <w:r w:rsidRPr="00BE2689">
        <w:rPr>
          <w:rFonts w:ascii="宋体" w:hAnsi="宋体" w:cs="宋体" w:hint="eastAsia"/>
          <w:szCs w:val="21"/>
          <w:lang w:val="zh-CN"/>
        </w:rPr>
        <w:t>在床位分配完成以后，新生可登陆前台网站查看自己的住宿信息并可更新自己联系方式等个人信息；</w:t>
      </w:r>
    </w:p>
    <w:p w:rsidR="00FE08AE"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10)</w:t>
      </w:r>
      <w:r>
        <w:rPr>
          <w:rFonts w:ascii="宋体" w:hAnsi="宋体" w:cs="宋体" w:hint="eastAsia"/>
          <w:szCs w:val="21"/>
          <w:lang w:val="zh-CN"/>
        </w:rPr>
        <w:t>、</w:t>
      </w:r>
      <w:r w:rsidRPr="00BE2689">
        <w:rPr>
          <w:rFonts w:ascii="宋体" w:hAnsi="宋体" w:cs="宋体" w:hint="eastAsia"/>
          <w:szCs w:val="21"/>
          <w:lang w:val="zh-CN"/>
        </w:rPr>
        <w:t xml:space="preserve">根据新生入住的房间类型，自动计算宿舍费用，可导出Excel </w:t>
      </w:r>
      <w:r>
        <w:rPr>
          <w:rFonts w:ascii="宋体" w:hAnsi="宋体" w:cs="宋体" w:hint="eastAsia"/>
          <w:szCs w:val="21"/>
          <w:lang w:val="zh-CN"/>
        </w:rPr>
        <w:t>表格，提供给财务</w:t>
      </w:r>
    </w:p>
    <w:p w:rsidR="00FE08AE" w:rsidRPr="00100DAC" w:rsidRDefault="00FE08AE" w:rsidP="00FE08AE">
      <w:pPr>
        <w:spacing w:line="360" w:lineRule="auto"/>
        <w:ind w:firstLineChars="200" w:firstLine="420"/>
        <w:rPr>
          <w:rFonts w:ascii="宋体" w:hAnsi="宋体" w:cs="宋体"/>
          <w:szCs w:val="21"/>
          <w:lang w:val="zh-CN"/>
        </w:rPr>
      </w:pPr>
      <w:r>
        <w:rPr>
          <w:rFonts w:ascii="宋体" w:hAnsi="宋体" w:cs="宋体" w:hint="eastAsia"/>
          <w:szCs w:val="21"/>
          <w:lang w:val="zh-CN"/>
        </w:rPr>
        <w:t>2.1.3、</w:t>
      </w:r>
      <w:r w:rsidRPr="00BE2689">
        <w:rPr>
          <w:rFonts w:ascii="宋体" w:hAnsi="宋体" w:hint="eastAsia"/>
          <w:szCs w:val="21"/>
        </w:rPr>
        <w:t>提前入住</w:t>
      </w:r>
    </w:p>
    <w:p w:rsidR="00FE08AE" w:rsidRPr="00BE2689" w:rsidRDefault="00FE08AE" w:rsidP="00FE08AE">
      <w:pPr>
        <w:spacing w:line="360" w:lineRule="auto"/>
        <w:ind w:firstLineChars="196" w:firstLine="412"/>
        <w:rPr>
          <w:rFonts w:ascii="宋体" w:hAnsi="宋体"/>
          <w:szCs w:val="21"/>
        </w:rPr>
      </w:pPr>
      <w:r w:rsidRPr="00100DAC">
        <w:rPr>
          <w:rFonts w:ascii="宋体" w:hAnsi="宋体" w:cs="宋体" w:hint="eastAsia"/>
          <w:szCs w:val="21"/>
        </w:rPr>
        <w:t>1)、</w:t>
      </w:r>
      <w:r w:rsidRPr="00BE2689">
        <w:rPr>
          <w:rFonts w:ascii="宋体" w:hAnsi="宋体" w:hint="eastAsia"/>
          <w:szCs w:val="21"/>
        </w:rPr>
        <w:t>提前入住参数设置：申请开放时间、可申请入住的培养层次等；</w:t>
      </w:r>
    </w:p>
    <w:p w:rsidR="00FE08AE" w:rsidRDefault="00FE08AE" w:rsidP="00FE08AE">
      <w:pPr>
        <w:spacing w:line="360" w:lineRule="auto"/>
        <w:ind w:firstLineChars="200" w:firstLine="420"/>
        <w:rPr>
          <w:rFonts w:ascii="宋体" w:hAnsi="宋体"/>
          <w:szCs w:val="21"/>
        </w:rPr>
      </w:pPr>
      <w:r w:rsidRPr="00BE2689">
        <w:rPr>
          <w:rFonts w:ascii="宋体" w:hAnsi="宋体" w:hint="eastAsia"/>
          <w:szCs w:val="21"/>
        </w:rPr>
        <w:t>2)</w:t>
      </w:r>
      <w:r>
        <w:rPr>
          <w:rFonts w:ascii="宋体" w:hAnsi="宋体" w:hint="eastAsia"/>
          <w:szCs w:val="21"/>
        </w:rPr>
        <w:t>、</w:t>
      </w:r>
      <w:r w:rsidRPr="00BE2689">
        <w:rPr>
          <w:rFonts w:ascii="宋体" w:hAnsi="宋体" w:hint="eastAsia"/>
          <w:szCs w:val="21"/>
        </w:rPr>
        <w:t>学生可在前台网站申请，管理人员在后台进行申请审批及住宿安排。</w:t>
      </w:r>
    </w:p>
    <w:p w:rsidR="00FE08AE" w:rsidRPr="00BE2689" w:rsidRDefault="00FE08AE" w:rsidP="00FE08AE">
      <w:pPr>
        <w:spacing w:line="360" w:lineRule="auto"/>
        <w:ind w:firstLineChars="200" w:firstLine="420"/>
        <w:rPr>
          <w:rFonts w:ascii="宋体" w:hAnsi="宋体"/>
          <w:szCs w:val="21"/>
        </w:rPr>
      </w:pPr>
      <w:r>
        <w:rPr>
          <w:rFonts w:ascii="宋体" w:hAnsi="宋体" w:cs="宋体" w:hint="eastAsia"/>
          <w:szCs w:val="21"/>
          <w:lang w:val="zh-CN"/>
        </w:rPr>
        <w:t>2.1.4、</w:t>
      </w:r>
      <w:r w:rsidRPr="00BE2689">
        <w:rPr>
          <w:rFonts w:ascii="宋体" w:hAnsi="宋体" w:hint="eastAsia"/>
          <w:szCs w:val="21"/>
        </w:rPr>
        <w:t>住宿管理</w:t>
      </w:r>
    </w:p>
    <w:p w:rsidR="00FE08AE" w:rsidRPr="00BE2689" w:rsidRDefault="00FE08AE" w:rsidP="00FE08AE">
      <w:pPr>
        <w:spacing w:line="360" w:lineRule="auto"/>
        <w:ind w:firstLineChars="202" w:firstLine="424"/>
        <w:rPr>
          <w:rFonts w:ascii="宋体" w:hAnsi="宋体" w:cs="宋体"/>
          <w:szCs w:val="21"/>
          <w:lang w:val="zh-CN"/>
        </w:rPr>
      </w:pPr>
      <w:r w:rsidRPr="00BE2689">
        <w:rPr>
          <w:rFonts w:ascii="宋体" w:hAnsi="宋体" w:cs="宋体" w:hint="eastAsia"/>
          <w:szCs w:val="21"/>
          <w:lang w:val="zh-CN"/>
        </w:rPr>
        <w:t>1)</w:t>
      </w:r>
      <w:r>
        <w:rPr>
          <w:rFonts w:ascii="宋体" w:hAnsi="宋体" w:cs="宋体" w:hint="eastAsia"/>
          <w:szCs w:val="21"/>
          <w:lang w:val="zh-CN"/>
        </w:rPr>
        <w:t>、</w:t>
      </w:r>
      <w:r w:rsidRPr="00BE2689">
        <w:rPr>
          <w:rFonts w:ascii="宋体" w:hAnsi="宋体" w:cs="宋体" w:hint="eastAsia"/>
          <w:szCs w:val="21"/>
          <w:lang w:val="zh-CN"/>
        </w:rPr>
        <w:t>待办事项提醒，</w:t>
      </w:r>
    </w:p>
    <w:p w:rsidR="00FE08AE" w:rsidRPr="00BE2689" w:rsidRDefault="00FE08AE" w:rsidP="00FE08AE">
      <w:pPr>
        <w:spacing w:line="360" w:lineRule="auto"/>
        <w:ind w:firstLineChars="202" w:firstLine="424"/>
        <w:rPr>
          <w:rFonts w:ascii="宋体" w:hAnsi="宋体" w:cs="宋体"/>
          <w:szCs w:val="21"/>
          <w:lang w:val="zh-CN"/>
        </w:rPr>
      </w:pPr>
      <w:r w:rsidRPr="00BE2689">
        <w:rPr>
          <w:rFonts w:ascii="宋体" w:hAnsi="宋体" w:cs="宋体" w:hint="eastAsia"/>
          <w:szCs w:val="21"/>
          <w:lang w:val="zh-CN"/>
        </w:rPr>
        <w:lastRenderedPageBreak/>
        <w:t>2)</w:t>
      </w:r>
      <w:r>
        <w:rPr>
          <w:rFonts w:ascii="宋体" w:hAnsi="宋体" w:cs="宋体" w:hint="eastAsia"/>
          <w:szCs w:val="21"/>
          <w:lang w:val="zh-CN"/>
        </w:rPr>
        <w:t>、</w:t>
      </w:r>
      <w:r w:rsidRPr="00BE2689">
        <w:rPr>
          <w:rFonts w:ascii="宋体" w:hAnsi="宋体" w:cs="宋体" w:hint="eastAsia"/>
          <w:szCs w:val="21"/>
          <w:lang w:val="zh-CN"/>
        </w:rPr>
        <w:t>可按照楼宇、学生等不同层面进行管理；</w:t>
      </w:r>
    </w:p>
    <w:p w:rsidR="00FE08AE" w:rsidRPr="00BE2689" w:rsidRDefault="00FE08AE" w:rsidP="00FE08AE">
      <w:pPr>
        <w:spacing w:line="360" w:lineRule="auto"/>
        <w:ind w:firstLineChars="202" w:firstLine="424"/>
        <w:rPr>
          <w:rFonts w:ascii="宋体" w:hAnsi="宋体" w:cs="宋体"/>
          <w:szCs w:val="21"/>
          <w:lang w:val="zh-CN"/>
        </w:rPr>
      </w:pPr>
      <w:r w:rsidRPr="00BE2689">
        <w:rPr>
          <w:rFonts w:ascii="宋体" w:hAnsi="宋体" w:cs="宋体" w:hint="eastAsia"/>
          <w:szCs w:val="21"/>
          <w:lang w:val="zh-CN"/>
        </w:rPr>
        <w:t>3)</w:t>
      </w:r>
      <w:r>
        <w:rPr>
          <w:rFonts w:ascii="宋体" w:hAnsi="宋体" w:cs="宋体" w:hint="eastAsia"/>
          <w:szCs w:val="21"/>
          <w:lang w:val="zh-CN"/>
        </w:rPr>
        <w:t>、</w:t>
      </w:r>
      <w:r w:rsidRPr="00BE2689">
        <w:rPr>
          <w:rFonts w:ascii="宋体" w:hAnsi="宋体" w:cs="宋体" w:hint="eastAsia"/>
          <w:szCs w:val="21"/>
          <w:lang w:val="zh-CN"/>
        </w:rPr>
        <w:t>包括日常零星调宿、零星退宿、毕业</w:t>
      </w:r>
      <w:proofErr w:type="gramStart"/>
      <w:r w:rsidRPr="00BE2689">
        <w:rPr>
          <w:rFonts w:ascii="宋体" w:hAnsi="宋体" w:cs="宋体" w:hint="eastAsia"/>
          <w:szCs w:val="21"/>
          <w:lang w:val="zh-CN"/>
        </w:rPr>
        <w:t>退宿等</w:t>
      </w:r>
      <w:proofErr w:type="gramEnd"/>
      <w:r w:rsidRPr="00BE2689">
        <w:rPr>
          <w:rFonts w:ascii="宋体" w:hAnsi="宋体" w:cs="宋体" w:hint="eastAsia"/>
          <w:szCs w:val="21"/>
          <w:lang w:val="zh-CN"/>
        </w:rPr>
        <w:t>管理功能；</w:t>
      </w:r>
    </w:p>
    <w:p w:rsidR="00FE08AE" w:rsidRPr="00BE2689" w:rsidRDefault="00FE08AE" w:rsidP="00FE08AE">
      <w:pPr>
        <w:spacing w:line="360" w:lineRule="auto"/>
        <w:ind w:firstLineChars="202" w:firstLine="424"/>
        <w:rPr>
          <w:rFonts w:ascii="宋体" w:hAnsi="宋体" w:cs="宋体"/>
          <w:szCs w:val="21"/>
          <w:lang w:val="zh-CN"/>
        </w:rPr>
      </w:pPr>
      <w:r w:rsidRPr="00BE2689">
        <w:rPr>
          <w:rFonts w:ascii="宋体" w:hAnsi="宋体" w:cs="宋体" w:hint="eastAsia"/>
          <w:szCs w:val="21"/>
          <w:lang w:val="zh-CN"/>
        </w:rPr>
        <w:t>4)</w:t>
      </w:r>
      <w:r>
        <w:rPr>
          <w:rFonts w:ascii="宋体" w:hAnsi="宋体" w:cs="宋体" w:hint="eastAsia"/>
          <w:szCs w:val="21"/>
          <w:lang w:val="zh-CN"/>
        </w:rPr>
        <w:t>、</w:t>
      </w:r>
      <w:r w:rsidRPr="00BE2689">
        <w:rPr>
          <w:rFonts w:ascii="宋体" w:hAnsi="宋体" w:cs="宋体" w:hint="eastAsia"/>
          <w:szCs w:val="21"/>
          <w:lang w:val="zh-CN"/>
        </w:rPr>
        <w:t>支持整体平面图的形式展示校区公寓分布情况（地图是和高德地图对接，或者与学校自己的地图对接）；</w:t>
      </w:r>
    </w:p>
    <w:p w:rsidR="00FE08AE" w:rsidRPr="00BE2689" w:rsidRDefault="00FE08AE" w:rsidP="00FE08AE">
      <w:pPr>
        <w:spacing w:line="360" w:lineRule="auto"/>
        <w:ind w:firstLineChars="202" w:firstLine="424"/>
        <w:rPr>
          <w:rFonts w:ascii="宋体" w:hAnsi="宋体" w:cs="宋体"/>
          <w:szCs w:val="21"/>
          <w:lang w:val="zh-CN"/>
        </w:rPr>
      </w:pPr>
      <w:r w:rsidRPr="00BE2689">
        <w:rPr>
          <w:rFonts w:ascii="宋体" w:hAnsi="宋体" w:cs="宋体" w:hint="eastAsia"/>
          <w:szCs w:val="21"/>
          <w:lang w:val="zh-CN"/>
        </w:rPr>
        <w:t>5)</w:t>
      </w:r>
      <w:r>
        <w:rPr>
          <w:rFonts w:ascii="宋体" w:hAnsi="宋体" w:cs="宋体" w:hint="eastAsia"/>
          <w:szCs w:val="21"/>
          <w:lang w:val="zh-CN"/>
        </w:rPr>
        <w:t>、</w:t>
      </w:r>
      <w:r w:rsidRPr="00BE2689">
        <w:rPr>
          <w:rFonts w:ascii="宋体" w:hAnsi="宋体" w:cs="宋体" w:hint="eastAsia"/>
          <w:szCs w:val="21"/>
          <w:lang w:val="zh-CN"/>
        </w:rPr>
        <w:t>支持楼层分布平面图形式展示学生住宿情况，并标记出楼梯间、门、辅导员宿舍、洗手间等信息；</w:t>
      </w:r>
    </w:p>
    <w:p w:rsidR="00FE08AE" w:rsidRPr="00BE2689" w:rsidRDefault="00FE08AE" w:rsidP="00FE08AE">
      <w:pPr>
        <w:spacing w:line="360" w:lineRule="auto"/>
        <w:ind w:firstLineChars="202" w:firstLine="424"/>
        <w:rPr>
          <w:rFonts w:ascii="宋体" w:hAnsi="宋体" w:cs="宋体"/>
          <w:szCs w:val="21"/>
          <w:lang w:val="zh-CN"/>
        </w:rPr>
      </w:pPr>
      <w:r w:rsidRPr="00BE2689">
        <w:rPr>
          <w:rFonts w:ascii="宋体" w:hAnsi="宋体" w:cs="宋体" w:hint="eastAsia"/>
          <w:szCs w:val="21"/>
          <w:lang w:val="zh-CN"/>
        </w:rPr>
        <w:t>6)</w:t>
      </w:r>
      <w:r>
        <w:rPr>
          <w:rFonts w:ascii="宋体" w:hAnsi="宋体" w:cs="宋体" w:hint="eastAsia"/>
          <w:szCs w:val="21"/>
          <w:lang w:val="zh-CN"/>
        </w:rPr>
        <w:t>、</w:t>
      </w:r>
      <w:r w:rsidRPr="00BE2689">
        <w:rPr>
          <w:rFonts w:ascii="宋体" w:hAnsi="宋体" w:cs="宋体" w:hint="eastAsia"/>
          <w:szCs w:val="21"/>
          <w:lang w:val="zh-CN"/>
        </w:rPr>
        <w:t>支持以详细列表的形式展示学生住宿信息；</w:t>
      </w:r>
    </w:p>
    <w:p w:rsidR="00FE08AE" w:rsidRPr="00BE2689" w:rsidRDefault="00FE08AE" w:rsidP="00FE08AE">
      <w:pPr>
        <w:spacing w:line="360" w:lineRule="auto"/>
        <w:ind w:firstLineChars="202" w:firstLine="424"/>
        <w:rPr>
          <w:rFonts w:ascii="宋体" w:hAnsi="宋体" w:cs="宋体"/>
          <w:szCs w:val="21"/>
          <w:lang w:val="zh-CN"/>
        </w:rPr>
      </w:pPr>
      <w:r w:rsidRPr="00BE2689">
        <w:rPr>
          <w:rFonts w:ascii="宋体" w:hAnsi="宋体" w:cs="宋体" w:hint="eastAsia"/>
          <w:szCs w:val="21"/>
          <w:lang w:val="zh-CN"/>
        </w:rPr>
        <w:t>7)</w:t>
      </w:r>
      <w:r>
        <w:rPr>
          <w:rFonts w:ascii="宋体" w:hAnsi="宋体" w:cs="宋体" w:hint="eastAsia"/>
          <w:szCs w:val="21"/>
          <w:lang w:val="zh-CN"/>
        </w:rPr>
        <w:t>、</w:t>
      </w:r>
      <w:r w:rsidRPr="00BE2689">
        <w:rPr>
          <w:rFonts w:ascii="宋体" w:hAnsi="宋体" w:cs="宋体" w:hint="eastAsia"/>
          <w:szCs w:val="21"/>
          <w:lang w:val="zh-CN"/>
        </w:rPr>
        <w:t>学生信息以信息卡的形式展示，学生信息</w:t>
      </w:r>
      <w:proofErr w:type="gramStart"/>
      <w:r w:rsidRPr="00BE2689">
        <w:rPr>
          <w:rFonts w:ascii="宋体" w:hAnsi="宋体" w:cs="宋体" w:hint="eastAsia"/>
          <w:szCs w:val="21"/>
          <w:lang w:val="zh-CN"/>
        </w:rPr>
        <w:t>卡内容</w:t>
      </w:r>
      <w:proofErr w:type="gramEnd"/>
      <w:r w:rsidRPr="00BE2689">
        <w:rPr>
          <w:rFonts w:ascii="宋体" w:hAnsi="宋体" w:cs="宋体" w:hint="eastAsia"/>
          <w:szCs w:val="21"/>
          <w:lang w:val="zh-CN"/>
        </w:rPr>
        <w:t>包括学生基本信息（支持照片）、住宿轨迹、行为记录、出入记录；</w:t>
      </w:r>
    </w:p>
    <w:p w:rsidR="00FE08AE" w:rsidRPr="00BE2689" w:rsidRDefault="00FE08AE" w:rsidP="00FE08AE">
      <w:pPr>
        <w:spacing w:line="360" w:lineRule="auto"/>
        <w:ind w:firstLineChars="202" w:firstLine="424"/>
        <w:rPr>
          <w:rFonts w:ascii="宋体" w:hAnsi="宋体" w:cs="宋体"/>
          <w:szCs w:val="21"/>
          <w:lang w:val="zh-CN"/>
        </w:rPr>
      </w:pPr>
      <w:r w:rsidRPr="00BE2689">
        <w:rPr>
          <w:rFonts w:ascii="宋体" w:hAnsi="宋体" w:cs="宋体" w:hint="eastAsia"/>
          <w:szCs w:val="21"/>
          <w:lang w:val="zh-CN"/>
        </w:rPr>
        <w:t>8)</w:t>
      </w:r>
      <w:r>
        <w:rPr>
          <w:rFonts w:ascii="宋体" w:hAnsi="宋体" w:cs="宋体" w:hint="eastAsia"/>
          <w:szCs w:val="21"/>
          <w:lang w:val="zh-CN"/>
        </w:rPr>
        <w:t>、</w:t>
      </w:r>
      <w:r w:rsidRPr="00BE2689">
        <w:rPr>
          <w:rFonts w:ascii="宋体" w:hAnsi="宋体" w:cs="宋体" w:hint="eastAsia"/>
          <w:szCs w:val="21"/>
          <w:lang w:val="zh-CN"/>
        </w:rPr>
        <w:t>在学生信息卡上可直接进行</w:t>
      </w:r>
      <w:proofErr w:type="gramStart"/>
      <w:r w:rsidRPr="00BE2689">
        <w:rPr>
          <w:rFonts w:ascii="宋体" w:hAnsi="宋体" w:cs="宋体" w:hint="eastAsia"/>
          <w:szCs w:val="21"/>
          <w:lang w:val="zh-CN"/>
        </w:rPr>
        <w:t>退宿及</w:t>
      </w:r>
      <w:proofErr w:type="gramEnd"/>
      <w:r w:rsidRPr="00BE2689">
        <w:rPr>
          <w:rFonts w:ascii="宋体" w:hAnsi="宋体" w:cs="宋体" w:hint="eastAsia"/>
          <w:szCs w:val="21"/>
          <w:lang w:val="zh-CN"/>
        </w:rPr>
        <w:t>对调互换的操作；</w:t>
      </w:r>
    </w:p>
    <w:p w:rsidR="00FE08AE" w:rsidRPr="00BE2689" w:rsidRDefault="00FE08AE" w:rsidP="00FE08AE">
      <w:pPr>
        <w:spacing w:line="360" w:lineRule="auto"/>
        <w:ind w:firstLineChars="202" w:firstLine="424"/>
        <w:rPr>
          <w:rFonts w:ascii="宋体" w:hAnsi="宋体" w:cs="宋体"/>
          <w:szCs w:val="21"/>
          <w:lang w:val="zh-CN"/>
        </w:rPr>
      </w:pPr>
      <w:r w:rsidRPr="00BE2689">
        <w:rPr>
          <w:rFonts w:ascii="宋体" w:hAnsi="宋体" w:cs="宋体" w:hint="eastAsia"/>
          <w:szCs w:val="21"/>
          <w:lang w:val="zh-CN"/>
        </w:rPr>
        <w:t>9)</w:t>
      </w:r>
      <w:r>
        <w:rPr>
          <w:rFonts w:ascii="宋体" w:hAnsi="宋体" w:cs="宋体" w:hint="eastAsia"/>
          <w:szCs w:val="21"/>
          <w:lang w:val="zh-CN"/>
        </w:rPr>
        <w:t>、</w:t>
      </w:r>
      <w:r w:rsidRPr="00BE2689">
        <w:rPr>
          <w:rFonts w:ascii="宋体" w:hAnsi="宋体" w:cs="宋体" w:hint="eastAsia"/>
          <w:szCs w:val="21"/>
          <w:lang w:val="zh-CN"/>
        </w:rPr>
        <w:t>零星住宿可直接查找到某个楼的某个空床位后直接输入学号完成入住；</w:t>
      </w:r>
    </w:p>
    <w:p w:rsidR="00FE08AE" w:rsidRPr="00BE2689" w:rsidRDefault="00FE08AE" w:rsidP="00FE08AE">
      <w:pPr>
        <w:spacing w:line="360" w:lineRule="auto"/>
        <w:ind w:firstLineChars="202" w:firstLine="424"/>
        <w:rPr>
          <w:rFonts w:ascii="宋体" w:hAnsi="宋体" w:cs="宋体"/>
          <w:szCs w:val="21"/>
          <w:lang w:val="zh-CN"/>
        </w:rPr>
      </w:pPr>
      <w:r w:rsidRPr="00BE2689">
        <w:rPr>
          <w:rFonts w:ascii="宋体" w:hAnsi="宋体" w:cs="宋体" w:hint="eastAsia"/>
          <w:szCs w:val="21"/>
          <w:lang w:val="zh-CN"/>
        </w:rPr>
        <w:t>10)</w:t>
      </w:r>
      <w:r>
        <w:rPr>
          <w:rFonts w:ascii="宋体" w:hAnsi="宋体" w:cs="宋体" w:hint="eastAsia"/>
          <w:szCs w:val="21"/>
          <w:lang w:val="zh-CN"/>
        </w:rPr>
        <w:t>、</w:t>
      </w:r>
      <w:r w:rsidRPr="00BE2689">
        <w:rPr>
          <w:rFonts w:ascii="宋体" w:hAnsi="宋体" w:cs="宋体" w:hint="eastAsia"/>
          <w:szCs w:val="21"/>
          <w:lang w:val="zh-CN"/>
        </w:rPr>
        <w:t>支持根据学号在住宿平面图上定位学生住宿位置；</w:t>
      </w:r>
    </w:p>
    <w:p w:rsidR="00FE08AE" w:rsidRPr="00BE2689" w:rsidRDefault="00FE08AE" w:rsidP="00FE08AE">
      <w:pPr>
        <w:spacing w:line="360" w:lineRule="auto"/>
        <w:ind w:firstLineChars="202" w:firstLine="424"/>
        <w:rPr>
          <w:rFonts w:ascii="宋体" w:hAnsi="宋体" w:cs="宋体"/>
          <w:szCs w:val="21"/>
          <w:lang w:val="zh-CN"/>
        </w:rPr>
      </w:pPr>
      <w:r w:rsidRPr="00BE2689">
        <w:rPr>
          <w:rFonts w:ascii="宋体" w:hAnsi="宋体" w:cs="宋体" w:hint="eastAsia"/>
          <w:szCs w:val="21"/>
          <w:lang w:val="zh-CN"/>
        </w:rPr>
        <w:t>11)</w:t>
      </w:r>
      <w:r>
        <w:rPr>
          <w:rFonts w:ascii="宋体" w:hAnsi="宋体" w:cs="宋体" w:hint="eastAsia"/>
          <w:szCs w:val="21"/>
          <w:lang w:val="zh-CN"/>
        </w:rPr>
        <w:t>、</w:t>
      </w:r>
      <w:r w:rsidRPr="00BE2689">
        <w:rPr>
          <w:rFonts w:ascii="宋体" w:hAnsi="宋体" w:cs="宋体" w:hint="eastAsia"/>
          <w:szCs w:val="21"/>
          <w:lang w:val="zh-CN"/>
        </w:rPr>
        <w:t>支持批量转专业操作；</w:t>
      </w:r>
    </w:p>
    <w:p w:rsidR="00FE08AE" w:rsidRPr="00BE2689" w:rsidRDefault="00FE08AE" w:rsidP="00FE08AE">
      <w:pPr>
        <w:spacing w:line="360" w:lineRule="auto"/>
        <w:ind w:firstLineChars="202" w:firstLine="424"/>
        <w:rPr>
          <w:rFonts w:ascii="宋体" w:hAnsi="宋体" w:cs="宋体"/>
          <w:szCs w:val="21"/>
          <w:lang w:val="zh-CN"/>
        </w:rPr>
      </w:pPr>
      <w:r w:rsidRPr="00BE2689">
        <w:rPr>
          <w:rFonts w:ascii="宋体" w:hAnsi="宋体" w:cs="宋体" w:hint="eastAsia"/>
          <w:szCs w:val="21"/>
          <w:lang w:val="zh-CN"/>
        </w:rPr>
        <w:t>12)</w:t>
      </w:r>
      <w:r>
        <w:rPr>
          <w:rFonts w:ascii="宋体" w:hAnsi="宋体" w:cs="宋体" w:hint="eastAsia"/>
          <w:szCs w:val="21"/>
          <w:lang w:val="zh-CN"/>
        </w:rPr>
        <w:t>、</w:t>
      </w:r>
      <w:r w:rsidRPr="00BE2689">
        <w:rPr>
          <w:rFonts w:ascii="宋体" w:hAnsi="宋体" w:cs="宋体" w:hint="eastAsia"/>
          <w:szCs w:val="21"/>
          <w:lang w:val="zh-CN"/>
        </w:rPr>
        <w:t>支持批量退宿；</w:t>
      </w:r>
    </w:p>
    <w:p w:rsidR="00FE08AE" w:rsidRPr="00BE2689" w:rsidRDefault="00FE08AE" w:rsidP="00FE08AE">
      <w:pPr>
        <w:spacing w:line="360" w:lineRule="auto"/>
        <w:ind w:firstLineChars="202" w:firstLine="424"/>
        <w:rPr>
          <w:rFonts w:ascii="宋体" w:hAnsi="宋体" w:cs="宋体"/>
          <w:szCs w:val="21"/>
          <w:lang w:val="zh-CN"/>
        </w:rPr>
      </w:pPr>
      <w:r w:rsidRPr="00BE2689">
        <w:rPr>
          <w:rFonts w:ascii="宋体" w:hAnsi="宋体" w:cs="宋体" w:hint="eastAsia"/>
          <w:szCs w:val="21"/>
          <w:lang w:val="zh-CN"/>
        </w:rPr>
        <w:t>13)</w:t>
      </w:r>
      <w:r>
        <w:rPr>
          <w:rFonts w:ascii="宋体" w:hAnsi="宋体" w:cs="宋体" w:hint="eastAsia"/>
          <w:szCs w:val="21"/>
          <w:lang w:val="zh-CN"/>
        </w:rPr>
        <w:t>、</w:t>
      </w:r>
      <w:r w:rsidRPr="00BE2689">
        <w:rPr>
          <w:rFonts w:ascii="宋体" w:hAnsi="宋体" w:cs="宋体" w:hint="eastAsia"/>
          <w:szCs w:val="21"/>
          <w:lang w:val="zh-CN"/>
        </w:rPr>
        <w:t>支持预留床位。</w:t>
      </w:r>
    </w:p>
    <w:p w:rsidR="00FE08AE" w:rsidRPr="00BE2689" w:rsidRDefault="00FE08AE" w:rsidP="00FE08AE">
      <w:pPr>
        <w:spacing w:line="360" w:lineRule="auto"/>
        <w:ind w:firstLineChars="202" w:firstLine="424"/>
        <w:rPr>
          <w:rFonts w:ascii="宋体" w:hAnsi="宋体" w:cs="宋体"/>
          <w:szCs w:val="21"/>
          <w:lang w:val="zh-CN"/>
        </w:rPr>
      </w:pPr>
      <w:r w:rsidRPr="00BE2689">
        <w:rPr>
          <w:rFonts w:ascii="宋体" w:hAnsi="宋体" w:cs="宋体" w:hint="eastAsia"/>
          <w:szCs w:val="21"/>
          <w:lang w:val="zh-CN"/>
        </w:rPr>
        <w:t>14)</w:t>
      </w:r>
      <w:r>
        <w:rPr>
          <w:rFonts w:ascii="宋体" w:hAnsi="宋体" w:cs="宋体" w:hint="eastAsia"/>
          <w:szCs w:val="21"/>
          <w:lang w:val="zh-CN"/>
        </w:rPr>
        <w:t>、</w:t>
      </w:r>
      <w:r w:rsidRPr="00BE2689">
        <w:rPr>
          <w:rFonts w:ascii="宋体" w:hAnsi="宋体" w:cs="宋体" w:hint="eastAsia"/>
          <w:szCs w:val="21"/>
          <w:lang w:val="zh-CN"/>
        </w:rPr>
        <w:t>支持辅导员住宿管理；</w:t>
      </w:r>
    </w:p>
    <w:p w:rsidR="00FE08AE" w:rsidRPr="00BE2689" w:rsidRDefault="00FE08AE" w:rsidP="00FE08AE">
      <w:pPr>
        <w:spacing w:line="360" w:lineRule="auto"/>
        <w:ind w:firstLineChars="202" w:firstLine="424"/>
        <w:rPr>
          <w:rFonts w:ascii="宋体" w:hAnsi="宋体" w:cs="宋体"/>
          <w:szCs w:val="21"/>
          <w:lang w:val="zh-CN"/>
        </w:rPr>
      </w:pPr>
      <w:r w:rsidRPr="00BE2689">
        <w:rPr>
          <w:rFonts w:ascii="宋体" w:hAnsi="宋体" w:cs="宋体" w:hint="eastAsia"/>
          <w:szCs w:val="21"/>
          <w:lang w:val="zh-CN"/>
        </w:rPr>
        <w:t>15)</w:t>
      </w:r>
      <w:r>
        <w:rPr>
          <w:rFonts w:ascii="宋体" w:hAnsi="宋体" w:cs="宋体" w:hint="eastAsia"/>
          <w:szCs w:val="21"/>
          <w:lang w:val="zh-CN"/>
        </w:rPr>
        <w:t>、</w:t>
      </w:r>
      <w:r w:rsidRPr="00BE2689">
        <w:rPr>
          <w:rFonts w:ascii="宋体" w:hAnsi="宋体" w:cs="宋体" w:hint="eastAsia"/>
          <w:szCs w:val="21"/>
          <w:lang w:val="zh-CN"/>
        </w:rPr>
        <w:t>提供电子花名册，</w:t>
      </w:r>
      <w:proofErr w:type="gramStart"/>
      <w:r w:rsidRPr="00BE2689">
        <w:rPr>
          <w:rFonts w:ascii="宋体" w:hAnsi="宋体" w:cs="宋体" w:hint="eastAsia"/>
          <w:szCs w:val="21"/>
          <w:lang w:val="zh-CN"/>
        </w:rPr>
        <w:t>方便宿管人员</w:t>
      </w:r>
      <w:proofErr w:type="gramEnd"/>
      <w:r w:rsidRPr="00BE2689">
        <w:rPr>
          <w:rFonts w:ascii="宋体" w:hAnsi="宋体" w:cs="宋体" w:hint="eastAsia"/>
          <w:szCs w:val="21"/>
          <w:lang w:val="zh-CN"/>
        </w:rPr>
        <w:t>查寝使用；</w:t>
      </w:r>
    </w:p>
    <w:p w:rsidR="00FE08AE" w:rsidRDefault="00FE08AE" w:rsidP="00FE08AE">
      <w:pPr>
        <w:spacing w:line="360" w:lineRule="auto"/>
        <w:ind w:firstLineChars="202" w:firstLine="424"/>
        <w:rPr>
          <w:rFonts w:ascii="宋体" w:hAnsi="宋体" w:cs="宋体"/>
          <w:szCs w:val="21"/>
          <w:lang w:val="zh-CN"/>
        </w:rPr>
      </w:pPr>
      <w:r w:rsidRPr="00BE2689">
        <w:rPr>
          <w:rFonts w:ascii="宋体" w:hAnsi="宋体" w:cs="宋体" w:hint="eastAsia"/>
          <w:szCs w:val="21"/>
          <w:lang w:val="zh-CN"/>
        </w:rPr>
        <w:t>16)</w:t>
      </w:r>
      <w:r>
        <w:rPr>
          <w:rFonts w:ascii="宋体" w:hAnsi="宋体" w:cs="宋体" w:hint="eastAsia"/>
          <w:szCs w:val="21"/>
          <w:lang w:val="zh-CN"/>
        </w:rPr>
        <w:t>、</w:t>
      </w:r>
      <w:r w:rsidRPr="00BE2689">
        <w:rPr>
          <w:rFonts w:ascii="宋体" w:hAnsi="宋体" w:cs="宋体" w:hint="eastAsia"/>
          <w:szCs w:val="21"/>
          <w:lang w:val="zh-CN"/>
        </w:rPr>
        <w:t>提供住宿查询、轨迹查询。</w:t>
      </w:r>
    </w:p>
    <w:p w:rsidR="00FE08AE" w:rsidRPr="00100DAC" w:rsidRDefault="00FE08AE" w:rsidP="00FE08AE">
      <w:pPr>
        <w:spacing w:line="360" w:lineRule="auto"/>
        <w:ind w:firstLineChars="202" w:firstLine="424"/>
        <w:rPr>
          <w:rFonts w:ascii="宋体" w:hAnsi="宋体" w:cs="宋体"/>
          <w:szCs w:val="21"/>
          <w:lang w:val="zh-CN"/>
        </w:rPr>
      </w:pPr>
      <w:r>
        <w:rPr>
          <w:rFonts w:ascii="宋体" w:hAnsi="宋体" w:cs="宋体" w:hint="eastAsia"/>
          <w:szCs w:val="21"/>
          <w:lang w:val="zh-CN"/>
        </w:rPr>
        <w:t>2.1.5、</w:t>
      </w:r>
      <w:r w:rsidRPr="00BE2689">
        <w:rPr>
          <w:rFonts w:ascii="宋体" w:hAnsi="宋体" w:hint="eastAsia"/>
          <w:szCs w:val="21"/>
        </w:rPr>
        <w:t>假期管理</w:t>
      </w:r>
    </w:p>
    <w:p w:rsidR="00FE08AE" w:rsidRPr="00BE2689" w:rsidRDefault="00FE08AE" w:rsidP="00FE08AE">
      <w:pPr>
        <w:spacing w:line="360" w:lineRule="auto"/>
        <w:ind w:firstLineChars="200" w:firstLine="420"/>
        <w:rPr>
          <w:rFonts w:ascii="宋体" w:hAnsi="宋体" w:cs="Calibri"/>
          <w:szCs w:val="21"/>
          <w:lang w:val="zh-CN"/>
        </w:rPr>
      </w:pPr>
      <w:r w:rsidRPr="00BE2689">
        <w:rPr>
          <w:rFonts w:ascii="宋体" w:hAnsi="宋体" w:cs="Calibri" w:hint="eastAsia"/>
          <w:szCs w:val="21"/>
          <w:lang w:val="zh-CN"/>
        </w:rPr>
        <w:t>1)</w:t>
      </w:r>
      <w:r>
        <w:rPr>
          <w:rFonts w:ascii="宋体" w:hAnsi="宋体" w:cs="宋体" w:hint="eastAsia"/>
          <w:szCs w:val="21"/>
          <w:lang w:val="zh-CN"/>
        </w:rPr>
        <w:t>、</w:t>
      </w:r>
      <w:r w:rsidRPr="00BE2689">
        <w:rPr>
          <w:rFonts w:ascii="宋体" w:hAnsi="宋体" w:cs="宋体" w:hint="eastAsia"/>
          <w:szCs w:val="21"/>
          <w:lang w:val="zh-CN"/>
        </w:rPr>
        <w:t>假期学生入住、假期人员入住；</w:t>
      </w:r>
    </w:p>
    <w:p w:rsidR="00FE08AE" w:rsidRPr="00BE2689" w:rsidRDefault="00FE08AE" w:rsidP="00FE08AE">
      <w:pPr>
        <w:spacing w:line="360" w:lineRule="auto"/>
        <w:ind w:firstLineChars="200" w:firstLine="420"/>
        <w:rPr>
          <w:rFonts w:ascii="宋体" w:hAnsi="宋体" w:cs="Calibri"/>
          <w:szCs w:val="21"/>
          <w:lang w:val="zh-CN"/>
        </w:rPr>
      </w:pPr>
      <w:r w:rsidRPr="00BE2689">
        <w:rPr>
          <w:rFonts w:ascii="宋体" w:hAnsi="宋体" w:cs="宋体" w:hint="eastAsia"/>
          <w:szCs w:val="21"/>
          <w:lang w:val="zh-CN"/>
        </w:rPr>
        <w:t>（</w:t>
      </w:r>
      <w:r w:rsidRPr="00BE2689">
        <w:rPr>
          <w:rFonts w:ascii="宋体" w:hAnsi="宋体" w:cs="Calibri" w:hint="eastAsia"/>
          <w:szCs w:val="21"/>
          <w:lang w:val="zh-CN"/>
        </w:rPr>
        <w:t>1</w:t>
      </w:r>
      <w:r w:rsidRPr="00BE2689">
        <w:rPr>
          <w:rFonts w:ascii="宋体" w:hAnsi="宋体" w:cs="宋体" w:hint="eastAsia"/>
          <w:szCs w:val="21"/>
          <w:lang w:val="zh-CN"/>
        </w:rPr>
        <w:t>）单个学生入住；</w:t>
      </w:r>
    </w:p>
    <w:p w:rsidR="00FE08AE" w:rsidRPr="00BE2689" w:rsidRDefault="00FE08AE" w:rsidP="00FE08AE">
      <w:pPr>
        <w:spacing w:line="360" w:lineRule="auto"/>
        <w:ind w:firstLineChars="200" w:firstLine="420"/>
        <w:rPr>
          <w:rFonts w:ascii="宋体" w:hAnsi="宋体" w:cs="宋体"/>
          <w:szCs w:val="21"/>
          <w:lang w:val="zh-CN"/>
        </w:rPr>
      </w:pPr>
      <w:r w:rsidRPr="00BE2689">
        <w:rPr>
          <w:rFonts w:ascii="宋体" w:hAnsi="宋体" w:cs="宋体" w:hint="eastAsia"/>
          <w:szCs w:val="21"/>
          <w:lang w:val="zh-CN"/>
        </w:rPr>
        <w:t>（</w:t>
      </w:r>
      <w:r w:rsidRPr="00BE2689">
        <w:rPr>
          <w:rFonts w:ascii="宋体" w:hAnsi="宋体" w:cs="Calibri" w:hint="eastAsia"/>
          <w:szCs w:val="21"/>
          <w:lang w:val="zh-CN"/>
        </w:rPr>
        <w:t>2</w:t>
      </w:r>
      <w:r w:rsidRPr="00BE2689">
        <w:rPr>
          <w:rFonts w:ascii="宋体" w:hAnsi="宋体" w:cs="宋体" w:hint="eastAsia"/>
          <w:szCs w:val="21"/>
          <w:lang w:val="zh-CN"/>
        </w:rPr>
        <w:t>）批量学生入住可用表格导入；</w:t>
      </w:r>
    </w:p>
    <w:p w:rsidR="00FE08AE" w:rsidRPr="00BE2689" w:rsidRDefault="00FE08AE" w:rsidP="00FE08AE">
      <w:pPr>
        <w:spacing w:line="360" w:lineRule="auto"/>
        <w:ind w:firstLineChars="200" w:firstLine="420"/>
        <w:rPr>
          <w:rFonts w:ascii="宋体" w:hAnsi="宋体" w:cs="Calibri"/>
          <w:szCs w:val="21"/>
          <w:lang w:val="zh-CN"/>
        </w:rPr>
      </w:pPr>
      <w:r w:rsidRPr="00BE2689">
        <w:rPr>
          <w:rFonts w:ascii="宋体" w:hAnsi="宋体" w:cs="Calibri" w:hint="eastAsia"/>
          <w:szCs w:val="21"/>
          <w:lang w:val="zh-CN"/>
        </w:rPr>
        <w:t>2)</w:t>
      </w:r>
      <w:r>
        <w:rPr>
          <w:rFonts w:ascii="宋体" w:hAnsi="宋体" w:cs="宋体" w:hint="eastAsia"/>
          <w:szCs w:val="21"/>
          <w:lang w:val="zh-CN"/>
        </w:rPr>
        <w:t>、</w:t>
      </w:r>
      <w:r w:rsidRPr="00BE2689">
        <w:rPr>
          <w:rFonts w:ascii="宋体" w:hAnsi="宋体" w:cs="宋体" w:hint="eastAsia"/>
          <w:szCs w:val="21"/>
          <w:lang w:val="zh-CN"/>
        </w:rPr>
        <w:t>假期住宿管理；</w:t>
      </w:r>
    </w:p>
    <w:p w:rsidR="00FE08AE" w:rsidRPr="00BE2689" w:rsidRDefault="00FE08AE" w:rsidP="00FE08AE">
      <w:pPr>
        <w:spacing w:line="360" w:lineRule="auto"/>
        <w:ind w:firstLine="420"/>
        <w:rPr>
          <w:rFonts w:ascii="宋体" w:hAnsi="宋体" w:cs="Calibri"/>
          <w:szCs w:val="21"/>
          <w:lang w:val="zh-CN"/>
        </w:rPr>
      </w:pPr>
      <w:r w:rsidRPr="00BE2689">
        <w:rPr>
          <w:rFonts w:ascii="宋体" w:hAnsi="宋体" w:cs="宋体" w:hint="eastAsia"/>
          <w:szCs w:val="21"/>
          <w:lang w:val="zh-CN"/>
        </w:rPr>
        <w:t>这里的管理和按楼宇管理中是类似的，可以退宿、调宿，但是不能对调互换。</w:t>
      </w:r>
    </w:p>
    <w:p w:rsidR="00FE08AE" w:rsidRDefault="00FE08AE" w:rsidP="00FE08AE">
      <w:pPr>
        <w:spacing w:line="360" w:lineRule="auto"/>
        <w:ind w:firstLineChars="200" w:firstLine="420"/>
        <w:rPr>
          <w:rFonts w:ascii="宋体" w:hAnsi="宋体" w:cs="Calibri"/>
          <w:szCs w:val="21"/>
          <w:lang w:val="zh-CN"/>
        </w:rPr>
      </w:pPr>
      <w:r w:rsidRPr="00BE2689">
        <w:rPr>
          <w:rFonts w:ascii="宋体" w:hAnsi="宋体" w:cs="Calibri" w:hint="eastAsia"/>
          <w:szCs w:val="21"/>
          <w:lang w:val="zh-CN"/>
        </w:rPr>
        <w:t>3)</w:t>
      </w:r>
      <w:r>
        <w:rPr>
          <w:rFonts w:ascii="宋体" w:hAnsi="宋体" w:cs="Calibri" w:hint="eastAsia"/>
          <w:szCs w:val="21"/>
          <w:lang w:val="zh-CN"/>
        </w:rPr>
        <w:t>、</w:t>
      </w:r>
      <w:r w:rsidRPr="00BE2689">
        <w:rPr>
          <w:rFonts w:ascii="宋体" w:hAnsi="宋体" w:cs="Calibri" w:hint="eastAsia"/>
          <w:szCs w:val="21"/>
          <w:lang w:val="zh-CN"/>
        </w:rPr>
        <w:t>假期住宿查询；</w:t>
      </w:r>
    </w:p>
    <w:p w:rsidR="00FE08AE" w:rsidRPr="00100DAC" w:rsidRDefault="00FE08AE" w:rsidP="00FE08AE">
      <w:pPr>
        <w:spacing w:line="360" w:lineRule="auto"/>
        <w:ind w:firstLineChars="200" w:firstLine="420"/>
        <w:rPr>
          <w:rFonts w:ascii="宋体" w:hAnsi="宋体" w:cs="Calibri"/>
          <w:szCs w:val="21"/>
          <w:lang w:val="zh-CN"/>
        </w:rPr>
      </w:pPr>
      <w:r>
        <w:rPr>
          <w:rFonts w:ascii="宋体" w:hAnsi="宋体" w:cs="宋体" w:hint="eastAsia"/>
          <w:szCs w:val="21"/>
          <w:lang w:val="zh-CN"/>
        </w:rPr>
        <w:t>2.1.6、</w:t>
      </w:r>
      <w:r w:rsidRPr="00BE2689">
        <w:rPr>
          <w:rFonts w:ascii="宋体" w:hAnsi="宋体" w:hint="eastAsia"/>
          <w:szCs w:val="21"/>
        </w:rPr>
        <w:t>临时住宿</w:t>
      </w:r>
    </w:p>
    <w:p w:rsidR="00FE08AE" w:rsidRPr="00BE2689" w:rsidRDefault="00FE08AE" w:rsidP="00FE08AE">
      <w:pPr>
        <w:spacing w:line="360" w:lineRule="auto"/>
        <w:ind w:leftChars="202" w:left="424"/>
        <w:rPr>
          <w:rFonts w:ascii="宋体" w:hAnsi="宋体" w:cs="Calibri"/>
          <w:szCs w:val="21"/>
          <w:lang w:val="zh-CN"/>
        </w:rPr>
      </w:pPr>
      <w:r w:rsidRPr="00BE2689">
        <w:rPr>
          <w:rFonts w:ascii="宋体" w:hAnsi="宋体" w:cs="Calibri" w:hint="eastAsia"/>
          <w:szCs w:val="21"/>
          <w:lang w:val="zh-CN"/>
        </w:rPr>
        <w:t>1)</w:t>
      </w:r>
      <w:r>
        <w:rPr>
          <w:rFonts w:ascii="宋体" w:hAnsi="宋体" w:cs="Calibri" w:hint="eastAsia"/>
          <w:szCs w:val="21"/>
          <w:lang w:val="zh-CN"/>
        </w:rPr>
        <w:t>、</w:t>
      </w:r>
      <w:r w:rsidRPr="00BE2689">
        <w:rPr>
          <w:rFonts w:ascii="宋体" w:hAnsi="宋体" w:cs="Calibri" w:hint="eastAsia"/>
          <w:szCs w:val="21"/>
          <w:lang w:val="zh-CN"/>
        </w:rPr>
        <w:t>临时住宿房源管理和安排；</w:t>
      </w:r>
    </w:p>
    <w:p w:rsidR="00FE08AE" w:rsidRPr="00BE2689" w:rsidRDefault="00FE08AE" w:rsidP="00FE08AE">
      <w:pPr>
        <w:spacing w:line="360" w:lineRule="auto"/>
        <w:ind w:leftChars="202" w:left="424"/>
        <w:rPr>
          <w:rFonts w:ascii="宋体" w:hAnsi="宋体" w:cs="Calibri"/>
          <w:szCs w:val="21"/>
          <w:lang w:val="zh-CN"/>
        </w:rPr>
      </w:pPr>
      <w:r w:rsidRPr="00BE2689">
        <w:rPr>
          <w:rFonts w:ascii="宋体" w:hAnsi="宋体" w:cs="Calibri" w:hint="eastAsia"/>
          <w:szCs w:val="21"/>
          <w:lang w:val="zh-CN"/>
        </w:rPr>
        <w:t>2)</w:t>
      </w:r>
      <w:r>
        <w:rPr>
          <w:rFonts w:ascii="宋体" w:hAnsi="宋体" w:cs="Calibri" w:hint="eastAsia"/>
          <w:szCs w:val="21"/>
          <w:lang w:val="zh-CN"/>
        </w:rPr>
        <w:t>、</w:t>
      </w:r>
      <w:r w:rsidRPr="00BE2689">
        <w:rPr>
          <w:rFonts w:ascii="宋体" w:hAnsi="宋体" w:cs="Calibri" w:hint="eastAsia"/>
          <w:szCs w:val="21"/>
          <w:lang w:val="zh-CN"/>
        </w:rPr>
        <w:t>临时住宿人员管理；</w:t>
      </w:r>
    </w:p>
    <w:p w:rsidR="00FE08AE" w:rsidRPr="00BE2689" w:rsidRDefault="00FE08AE" w:rsidP="00FE08AE">
      <w:pPr>
        <w:spacing w:line="360" w:lineRule="auto"/>
        <w:ind w:leftChars="202" w:left="424"/>
        <w:rPr>
          <w:rFonts w:ascii="宋体" w:hAnsi="宋体" w:cs="Calibri"/>
          <w:szCs w:val="21"/>
          <w:lang w:val="zh-CN"/>
        </w:rPr>
      </w:pPr>
      <w:r w:rsidRPr="00BE2689">
        <w:rPr>
          <w:rFonts w:ascii="宋体" w:hAnsi="宋体" w:cs="Calibri" w:hint="eastAsia"/>
          <w:szCs w:val="21"/>
          <w:lang w:val="zh-CN"/>
        </w:rPr>
        <w:t>3)</w:t>
      </w:r>
      <w:r>
        <w:rPr>
          <w:rFonts w:ascii="宋体" w:hAnsi="宋体" w:cs="Calibri" w:hint="eastAsia"/>
          <w:szCs w:val="21"/>
          <w:lang w:val="zh-CN"/>
        </w:rPr>
        <w:t>、</w:t>
      </w:r>
      <w:r w:rsidRPr="00BE2689">
        <w:rPr>
          <w:rFonts w:ascii="宋体" w:hAnsi="宋体" w:cs="Calibri" w:hint="eastAsia"/>
          <w:szCs w:val="21"/>
          <w:lang w:val="zh-CN"/>
        </w:rPr>
        <w:t>临时住宿资源授权；</w:t>
      </w:r>
    </w:p>
    <w:p w:rsidR="00FE08AE" w:rsidRPr="00BE2689" w:rsidRDefault="00FE08AE" w:rsidP="00FE08AE">
      <w:pPr>
        <w:spacing w:line="360" w:lineRule="auto"/>
        <w:ind w:leftChars="202" w:left="424"/>
        <w:rPr>
          <w:rFonts w:ascii="宋体" w:hAnsi="宋体" w:cs="Calibri"/>
          <w:szCs w:val="21"/>
          <w:lang w:val="zh-CN"/>
        </w:rPr>
      </w:pPr>
      <w:r w:rsidRPr="00BE2689">
        <w:rPr>
          <w:rFonts w:ascii="宋体" w:hAnsi="宋体" w:cs="Calibri" w:hint="eastAsia"/>
          <w:szCs w:val="21"/>
          <w:lang w:val="zh-CN"/>
        </w:rPr>
        <w:t>4)</w:t>
      </w:r>
      <w:r>
        <w:rPr>
          <w:rFonts w:ascii="宋体" w:hAnsi="宋体" w:cs="Calibri" w:hint="eastAsia"/>
          <w:szCs w:val="21"/>
          <w:lang w:val="zh-CN"/>
        </w:rPr>
        <w:t>、</w:t>
      </w:r>
      <w:r w:rsidRPr="00BE2689">
        <w:rPr>
          <w:rFonts w:ascii="宋体" w:hAnsi="宋体" w:cs="Calibri" w:hint="eastAsia"/>
          <w:szCs w:val="21"/>
          <w:lang w:val="zh-CN"/>
        </w:rPr>
        <w:t>安排入住；</w:t>
      </w:r>
    </w:p>
    <w:p w:rsidR="00FE08AE" w:rsidRPr="00BE2689" w:rsidRDefault="00FE08AE" w:rsidP="00FE08AE">
      <w:pPr>
        <w:spacing w:line="360" w:lineRule="auto"/>
        <w:ind w:leftChars="202" w:left="424"/>
        <w:rPr>
          <w:rFonts w:ascii="宋体" w:hAnsi="宋体" w:cs="Calibri"/>
          <w:szCs w:val="21"/>
          <w:lang w:val="zh-CN"/>
        </w:rPr>
      </w:pPr>
      <w:r w:rsidRPr="00BE2689">
        <w:rPr>
          <w:rFonts w:ascii="宋体" w:hAnsi="宋体" w:cs="Calibri" w:hint="eastAsia"/>
          <w:szCs w:val="21"/>
          <w:lang w:val="zh-CN"/>
        </w:rPr>
        <w:lastRenderedPageBreak/>
        <w:t>5)</w:t>
      </w:r>
      <w:r>
        <w:rPr>
          <w:rFonts w:ascii="宋体" w:hAnsi="宋体" w:cs="Calibri" w:hint="eastAsia"/>
          <w:szCs w:val="21"/>
          <w:lang w:val="zh-CN"/>
        </w:rPr>
        <w:t>、</w:t>
      </w:r>
      <w:r w:rsidRPr="00BE2689">
        <w:rPr>
          <w:rFonts w:ascii="宋体" w:hAnsi="宋体" w:cs="Calibri" w:hint="eastAsia"/>
          <w:szCs w:val="21"/>
          <w:lang w:val="zh-CN"/>
        </w:rPr>
        <w:t>续费管理；</w:t>
      </w:r>
    </w:p>
    <w:p w:rsidR="00FE08AE" w:rsidRPr="00BE2689" w:rsidRDefault="00FE08AE" w:rsidP="00FE08AE">
      <w:pPr>
        <w:spacing w:line="360" w:lineRule="auto"/>
        <w:ind w:leftChars="202" w:left="424"/>
        <w:rPr>
          <w:rFonts w:ascii="宋体" w:hAnsi="宋体" w:cs="Calibri"/>
          <w:szCs w:val="21"/>
          <w:lang w:val="zh-CN"/>
        </w:rPr>
      </w:pPr>
      <w:r w:rsidRPr="00BE2689">
        <w:rPr>
          <w:rFonts w:ascii="宋体" w:hAnsi="宋体" w:cs="Calibri" w:hint="eastAsia"/>
          <w:szCs w:val="21"/>
          <w:lang w:val="zh-CN"/>
        </w:rPr>
        <w:t>6)</w:t>
      </w:r>
      <w:r>
        <w:rPr>
          <w:rFonts w:ascii="宋体" w:hAnsi="宋体" w:cs="Calibri" w:hint="eastAsia"/>
          <w:szCs w:val="21"/>
          <w:lang w:val="zh-CN"/>
        </w:rPr>
        <w:t>、</w:t>
      </w:r>
      <w:proofErr w:type="gramStart"/>
      <w:r w:rsidRPr="00BE2689">
        <w:rPr>
          <w:rFonts w:ascii="宋体" w:hAnsi="宋体" w:cs="Calibri" w:hint="eastAsia"/>
          <w:szCs w:val="21"/>
          <w:lang w:val="zh-CN"/>
        </w:rPr>
        <w:t>退宿管理</w:t>
      </w:r>
      <w:proofErr w:type="gramEnd"/>
      <w:r w:rsidRPr="00BE2689">
        <w:rPr>
          <w:rFonts w:ascii="宋体" w:hAnsi="宋体" w:cs="Calibri" w:hint="eastAsia"/>
          <w:szCs w:val="21"/>
          <w:lang w:val="zh-CN"/>
        </w:rPr>
        <w:t>；</w:t>
      </w:r>
    </w:p>
    <w:p w:rsidR="00FE08AE" w:rsidRPr="00BE2689" w:rsidRDefault="00FE08AE" w:rsidP="00FE08AE">
      <w:pPr>
        <w:spacing w:line="360" w:lineRule="auto"/>
        <w:ind w:leftChars="202" w:left="424"/>
        <w:rPr>
          <w:rFonts w:ascii="宋体" w:hAnsi="宋体" w:cs="Calibri"/>
          <w:szCs w:val="21"/>
          <w:lang w:val="zh-CN"/>
        </w:rPr>
      </w:pPr>
      <w:r w:rsidRPr="00BE2689">
        <w:rPr>
          <w:rFonts w:ascii="宋体" w:hAnsi="宋体" w:cs="Calibri" w:hint="eastAsia"/>
          <w:szCs w:val="21"/>
          <w:lang w:val="zh-CN"/>
        </w:rPr>
        <w:t>7)</w:t>
      </w:r>
      <w:r>
        <w:rPr>
          <w:rFonts w:ascii="宋体" w:hAnsi="宋体" w:cs="Calibri" w:hint="eastAsia"/>
          <w:szCs w:val="21"/>
          <w:lang w:val="zh-CN"/>
        </w:rPr>
        <w:t>、</w:t>
      </w:r>
      <w:r w:rsidRPr="00BE2689">
        <w:rPr>
          <w:rFonts w:ascii="宋体" w:hAnsi="宋体" w:cs="Calibri" w:hint="eastAsia"/>
          <w:szCs w:val="21"/>
          <w:lang w:val="zh-CN"/>
        </w:rPr>
        <w:t>押金统计；</w:t>
      </w:r>
    </w:p>
    <w:p w:rsidR="00FE08AE" w:rsidRPr="00BE2689" w:rsidRDefault="00FE08AE" w:rsidP="00FE08AE">
      <w:pPr>
        <w:spacing w:line="360" w:lineRule="auto"/>
        <w:ind w:leftChars="202" w:left="424"/>
        <w:rPr>
          <w:rFonts w:ascii="宋体" w:hAnsi="宋体" w:cs="Calibri"/>
          <w:szCs w:val="21"/>
          <w:lang w:val="zh-CN"/>
        </w:rPr>
      </w:pPr>
      <w:r w:rsidRPr="00BE2689">
        <w:rPr>
          <w:rFonts w:ascii="宋体" w:hAnsi="宋体" w:cs="Calibri" w:hint="eastAsia"/>
          <w:szCs w:val="21"/>
          <w:lang w:val="zh-CN"/>
        </w:rPr>
        <w:t>8)</w:t>
      </w:r>
      <w:r>
        <w:rPr>
          <w:rFonts w:ascii="宋体" w:hAnsi="宋体" w:cs="Calibri" w:hint="eastAsia"/>
          <w:szCs w:val="21"/>
          <w:lang w:val="zh-CN"/>
        </w:rPr>
        <w:t>、</w:t>
      </w:r>
      <w:r w:rsidRPr="00BE2689">
        <w:rPr>
          <w:rFonts w:ascii="宋体" w:hAnsi="宋体" w:cs="Calibri" w:hint="eastAsia"/>
          <w:szCs w:val="21"/>
          <w:lang w:val="zh-CN"/>
        </w:rPr>
        <w:t>住宿统计；</w:t>
      </w:r>
    </w:p>
    <w:p w:rsidR="00FE08AE" w:rsidRPr="00BE2689" w:rsidRDefault="00FE08AE" w:rsidP="00FE08AE">
      <w:pPr>
        <w:spacing w:line="360" w:lineRule="auto"/>
        <w:ind w:leftChars="202" w:left="424"/>
        <w:rPr>
          <w:rFonts w:ascii="宋体" w:hAnsi="宋体" w:cs="Calibri"/>
          <w:szCs w:val="21"/>
          <w:lang w:val="zh-CN"/>
        </w:rPr>
      </w:pPr>
      <w:r w:rsidRPr="00BE2689">
        <w:rPr>
          <w:rFonts w:ascii="宋体" w:hAnsi="宋体" w:cs="Calibri" w:hint="eastAsia"/>
          <w:szCs w:val="21"/>
          <w:lang w:val="zh-CN"/>
        </w:rPr>
        <w:t>（1）按日期统计；</w:t>
      </w:r>
    </w:p>
    <w:p w:rsidR="00FE08AE" w:rsidRPr="00BE2689" w:rsidRDefault="00FE08AE" w:rsidP="00FE08AE">
      <w:pPr>
        <w:spacing w:line="360" w:lineRule="auto"/>
        <w:ind w:firstLineChars="200" w:firstLine="420"/>
        <w:rPr>
          <w:rFonts w:ascii="宋体" w:hAnsi="宋体" w:cs="Calibri"/>
          <w:szCs w:val="21"/>
          <w:lang w:val="zh-CN"/>
        </w:rPr>
      </w:pPr>
      <w:r w:rsidRPr="00BE2689">
        <w:rPr>
          <w:rFonts w:ascii="宋体" w:hAnsi="宋体" w:cs="Calibri" w:hint="eastAsia"/>
          <w:szCs w:val="21"/>
          <w:lang w:val="zh-CN"/>
        </w:rPr>
        <w:t>（2）按住宿类型统计；</w:t>
      </w:r>
    </w:p>
    <w:p w:rsidR="00FE08AE" w:rsidRDefault="00FE08AE" w:rsidP="00FE08AE">
      <w:pPr>
        <w:spacing w:line="360" w:lineRule="auto"/>
        <w:ind w:leftChars="202" w:left="424"/>
        <w:rPr>
          <w:rFonts w:ascii="宋体" w:hAnsi="宋体" w:cs="Calibri"/>
          <w:szCs w:val="21"/>
          <w:lang w:val="zh-CN"/>
        </w:rPr>
      </w:pPr>
      <w:r w:rsidRPr="00BE2689">
        <w:rPr>
          <w:rFonts w:ascii="宋体" w:hAnsi="宋体" w:cs="Calibri" w:hint="eastAsia"/>
          <w:szCs w:val="21"/>
          <w:lang w:val="zh-CN"/>
        </w:rPr>
        <w:t>9)</w:t>
      </w:r>
      <w:r>
        <w:rPr>
          <w:rFonts w:ascii="宋体" w:hAnsi="宋体" w:cs="Calibri" w:hint="eastAsia"/>
          <w:szCs w:val="21"/>
          <w:lang w:val="zh-CN"/>
        </w:rPr>
        <w:t>、特殊入住管理。</w:t>
      </w:r>
    </w:p>
    <w:p w:rsidR="00FE08AE" w:rsidRPr="00100DAC" w:rsidRDefault="00FE08AE" w:rsidP="00FE08AE">
      <w:pPr>
        <w:spacing w:line="360" w:lineRule="auto"/>
        <w:ind w:leftChars="202" w:left="424"/>
        <w:rPr>
          <w:rFonts w:ascii="宋体" w:hAnsi="宋体" w:cs="Calibri"/>
          <w:szCs w:val="21"/>
          <w:lang w:val="zh-CN"/>
        </w:rPr>
      </w:pPr>
      <w:r>
        <w:rPr>
          <w:rFonts w:ascii="宋体" w:hAnsi="宋体" w:cs="宋体" w:hint="eastAsia"/>
          <w:szCs w:val="21"/>
          <w:lang w:val="zh-CN"/>
        </w:rPr>
        <w:t>2.1.7、</w:t>
      </w:r>
      <w:r w:rsidRPr="00BE2689">
        <w:rPr>
          <w:rFonts w:ascii="宋体" w:hAnsi="宋体" w:hint="eastAsia"/>
          <w:szCs w:val="21"/>
        </w:rPr>
        <w:t>安全管理</w:t>
      </w:r>
    </w:p>
    <w:p w:rsidR="00FE08AE" w:rsidRPr="00BE2689" w:rsidRDefault="00FE08AE" w:rsidP="00FE08AE">
      <w:pPr>
        <w:spacing w:line="360" w:lineRule="auto"/>
        <w:ind w:left="1" w:firstLineChars="270" w:firstLine="567"/>
        <w:rPr>
          <w:rFonts w:ascii="宋体" w:hAnsi="宋体" w:cs="宋体"/>
          <w:szCs w:val="21"/>
          <w:lang w:val="zh-CN"/>
        </w:rPr>
      </w:pPr>
      <w:r w:rsidRPr="00BE2689">
        <w:rPr>
          <w:rFonts w:ascii="宋体" w:hAnsi="宋体" w:cs="宋体" w:hint="eastAsia"/>
          <w:szCs w:val="21"/>
          <w:lang w:val="zh-CN"/>
        </w:rPr>
        <w:t>1)</w:t>
      </w:r>
      <w:r>
        <w:rPr>
          <w:rFonts w:ascii="宋体" w:hAnsi="宋体" w:cs="宋体" w:hint="eastAsia"/>
          <w:szCs w:val="21"/>
          <w:lang w:val="zh-CN"/>
        </w:rPr>
        <w:t>、</w:t>
      </w:r>
      <w:r w:rsidRPr="00BE2689">
        <w:rPr>
          <w:rFonts w:ascii="宋体" w:hAnsi="宋体" w:cs="宋体" w:hint="eastAsia"/>
          <w:szCs w:val="21"/>
          <w:lang w:val="zh-CN"/>
        </w:rPr>
        <w:t>可进行公寓安全管理设置，包括早出晚归时间设置、学生行为类型、特殊学生登记、消防检查等设置；</w:t>
      </w:r>
    </w:p>
    <w:p w:rsidR="00FE08AE" w:rsidRPr="00BE2689" w:rsidRDefault="00FE08AE" w:rsidP="00FE08AE">
      <w:pPr>
        <w:spacing w:line="360" w:lineRule="auto"/>
        <w:ind w:left="1" w:firstLineChars="270" w:firstLine="567"/>
        <w:rPr>
          <w:rFonts w:ascii="宋体" w:hAnsi="宋体" w:cs="宋体"/>
          <w:szCs w:val="21"/>
          <w:lang w:val="zh-CN"/>
        </w:rPr>
      </w:pPr>
      <w:r w:rsidRPr="00BE2689">
        <w:rPr>
          <w:rFonts w:ascii="宋体" w:hAnsi="宋体" w:cs="宋体" w:hint="eastAsia"/>
          <w:szCs w:val="21"/>
          <w:lang w:val="zh-CN"/>
        </w:rPr>
        <w:t>2)</w:t>
      </w:r>
      <w:r>
        <w:rPr>
          <w:rFonts w:ascii="宋体" w:hAnsi="宋体" w:cs="宋体" w:hint="eastAsia"/>
          <w:szCs w:val="21"/>
          <w:lang w:val="zh-CN"/>
        </w:rPr>
        <w:t>、</w:t>
      </w:r>
      <w:r w:rsidRPr="00BE2689">
        <w:rPr>
          <w:rFonts w:ascii="宋体" w:hAnsi="宋体" w:cs="宋体" w:hint="eastAsia"/>
          <w:szCs w:val="21"/>
          <w:lang w:val="zh-CN"/>
        </w:rPr>
        <w:t>支持对学生违规行为进行记录、查询、分析等；</w:t>
      </w:r>
    </w:p>
    <w:p w:rsidR="00FE08AE" w:rsidRPr="00BE2689" w:rsidRDefault="00FE08AE" w:rsidP="00FE08AE">
      <w:pPr>
        <w:spacing w:line="360" w:lineRule="auto"/>
        <w:ind w:left="1" w:firstLineChars="270" w:firstLine="567"/>
        <w:rPr>
          <w:rFonts w:ascii="宋体" w:hAnsi="宋体" w:cs="宋体"/>
          <w:szCs w:val="21"/>
          <w:lang w:val="zh-CN"/>
        </w:rPr>
      </w:pPr>
      <w:r w:rsidRPr="00BE2689">
        <w:rPr>
          <w:rFonts w:ascii="宋体" w:hAnsi="宋体" w:cs="宋体" w:hint="eastAsia"/>
          <w:szCs w:val="21"/>
          <w:lang w:val="zh-CN"/>
        </w:rPr>
        <w:t>3)</w:t>
      </w:r>
      <w:r>
        <w:rPr>
          <w:rFonts w:ascii="宋体" w:hAnsi="宋体" w:cs="宋体" w:hint="eastAsia"/>
          <w:szCs w:val="21"/>
          <w:lang w:val="zh-CN"/>
        </w:rPr>
        <w:t>、</w:t>
      </w:r>
      <w:r w:rsidRPr="00BE2689">
        <w:rPr>
          <w:rFonts w:ascii="宋体" w:hAnsi="宋体" w:cs="宋体" w:hint="eastAsia"/>
          <w:szCs w:val="21"/>
          <w:lang w:val="zh-CN"/>
        </w:rPr>
        <w:t>与学生公寓门禁系统对接；</w:t>
      </w:r>
    </w:p>
    <w:p w:rsidR="00FE08AE" w:rsidRPr="00BE2689" w:rsidRDefault="00FE08AE" w:rsidP="00FE08AE">
      <w:pPr>
        <w:spacing w:line="360" w:lineRule="auto"/>
        <w:ind w:left="1" w:firstLineChars="270" w:firstLine="567"/>
        <w:rPr>
          <w:rFonts w:ascii="宋体" w:hAnsi="宋体" w:cs="宋体"/>
          <w:szCs w:val="21"/>
          <w:lang w:val="zh-CN"/>
        </w:rPr>
      </w:pPr>
      <w:r w:rsidRPr="00BE2689">
        <w:rPr>
          <w:rFonts w:ascii="宋体" w:hAnsi="宋体" w:cs="宋体" w:hint="eastAsia"/>
          <w:szCs w:val="21"/>
          <w:lang w:val="zh-CN"/>
        </w:rPr>
        <w:t>4)</w:t>
      </w:r>
      <w:r>
        <w:rPr>
          <w:rFonts w:ascii="宋体" w:hAnsi="宋体" w:cs="宋体" w:hint="eastAsia"/>
          <w:szCs w:val="21"/>
          <w:lang w:val="zh-CN"/>
        </w:rPr>
        <w:t>、</w:t>
      </w:r>
      <w:r w:rsidRPr="00BE2689">
        <w:rPr>
          <w:rFonts w:ascii="宋体" w:hAnsi="宋体" w:cs="宋体" w:hint="eastAsia"/>
          <w:szCs w:val="21"/>
          <w:lang w:val="zh-CN"/>
        </w:rPr>
        <w:t>学生出入情况的分析，可进行早出晚归、出入异常情况的查询，方便宿舍管理员、学工及时了解到学生情况；</w:t>
      </w:r>
    </w:p>
    <w:p w:rsidR="00FE08AE" w:rsidRPr="00BE2689" w:rsidRDefault="00FE08AE" w:rsidP="00FE08AE">
      <w:pPr>
        <w:spacing w:line="360" w:lineRule="auto"/>
        <w:ind w:left="1" w:firstLineChars="270" w:firstLine="567"/>
        <w:rPr>
          <w:rFonts w:ascii="宋体" w:hAnsi="宋体" w:cs="宋体"/>
          <w:szCs w:val="21"/>
          <w:lang w:val="zh-CN"/>
        </w:rPr>
      </w:pPr>
      <w:r w:rsidRPr="00BE2689">
        <w:rPr>
          <w:rFonts w:ascii="宋体" w:hAnsi="宋体" w:cs="宋体" w:hint="eastAsia"/>
          <w:szCs w:val="21"/>
          <w:lang w:val="zh-CN"/>
        </w:rPr>
        <w:t>5)</w:t>
      </w:r>
      <w:r>
        <w:rPr>
          <w:rFonts w:ascii="宋体" w:hAnsi="宋体" w:cs="宋体" w:hint="eastAsia"/>
          <w:szCs w:val="21"/>
          <w:lang w:val="zh-CN"/>
        </w:rPr>
        <w:t>、</w:t>
      </w:r>
      <w:r w:rsidRPr="00BE2689">
        <w:rPr>
          <w:rFonts w:ascii="宋体" w:hAnsi="宋体" w:cs="宋体" w:hint="eastAsia"/>
          <w:szCs w:val="21"/>
          <w:lang w:val="zh-CN"/>
        </w:rPr>
        <w:t>学生出入宿舍明细的查询；</w:t>
      </w:r>
    </w:p>
    <w:p w:rsidR="00FE08AE" w:rsidRPr="00BE2689" w:rsidRDefault="00FE08AE" w:rsidP="00FE08AE">
      <w:pPr>
        <w:spacing w:line="360" w:lineRule="auto"/>
        <w:ind w:left="1" w:firstLineChars="270" w:firstLine="567"/>
        <w:rPr>
          <w:rFonts w:ascii="宋体" w:hAnsi="宋体" w:cs="宋体"/>
          <w:szCs w:val="21"/>
          <w:lang w:val="zh-CN"/>
        </w:rPr>
      </w:pPr>
      <w:r w:rsidRPr="00BE2689">
        <w:rPr>
          <w:rFonts w:ascii="宋体" w:hAnsi="宋体" w:cs="宋体" w:hint="eastAsia"/>
          <w:szCs w:val="21"/>
          <w:lang w:val="zh-CN"/>
        </w:rPr>
        <w:t>6)</w:t>
      </w:r>
      <w:r>
        <w:rPr>
          <w:rFonts w:ascii="宋体" w:hAnsi="宋体" w:cs="宋体" w:hint="eastAsia"/>
          <w:szCs w:val="21"/>
          <w:lang w:val="zh-CN"/>
        </w:rPr>
        <w:t>、</w:t>
      </w:r>
      <w:r w:rsidRPr="00BE2689">
        <w:rPr>
          <w:rFonts w:ascii="宋体" w:hAnsi="宋体" w:cs="宋体" w:hint="eastAsia"/>
          <w:szCs w:val="21"/>
          <w:lang w:val="zh-CN"/>
        </w:rPr>
        <w:t>提供访客登记功能；</w:t>
      </w:r>
    </w:p>
    <w:p w:rsidR="00FE08AE" w:rsidRPr="00BE2689" w:rsidRDefault="00FE08AE" w:rsidP="00FE08AE">
      <w:pPr>
        <w:spacing w:line="360" w:lineRule="auto"/>
        <w:ind w:left="1" w:firstLineChars="270" w:firstLine="567"/>
        <w:rPr>
          <w:rFonts w:ascii="宋体" w:hAnsi="宋体" w:cs="宋体"/>
          <w:szCs w:val="21"/>
          <w:lang w:val="zh-CN"/>
        </w:rPr>
      </w:pPr>
      <w:r w:rsidRPr="00BE2689">
        <w:rPr>
          <w:rFonts w:ascii="宋体" w:hAnsi="宋体" w:cs="宋体" w:hint="eastAsia"/>
          <w:szCs w:val="21"/>
          <w:lang w:val="zh-CN"/>
        </w:rPr>
        <w:t>7)</w:t>
      </w:r>
      <w:r>
        <w:rPr>
          <w:rFonts w:ascii="宋体" w:hAnsi="宋体" w:cs="宋体" w:hint="eastAsia"/>
          <w:szCs w:val="21"/>
          <w:lang w:val="zh-CN"/>
        </w:rPr>
        <w:t>、</w:t>
      </w:r>
      <w:r w:rsidRPr="00BE2689">
        <w:rPr>
          <w:rFonts w:ascii="宋体" w:hAnsi="宋体" w:cs="宋体" w:hint="eastAsia"/>
          <w:szCs w:val="21"/>
          <w:lang w:val="zh-CN"/>
        </w:rPr>
        <w:t>提供物品出入登记；</w:t>
      </w:r>
    </w:p>
    <w:p w:rsidR="00FE08AE" w:rsidRPr="00BE2689" w:rsidRDefault="00FE08AE" w:rsidP="00FE08AE">
      <w:pPr>
        <w:spacing w:line="360" w:lineRule="auto"/>
        <w:ind w:left="1" w:firstLineChars="270" w:firstLine="567"/>
        <w:rPr>
          <w:rFonts w:ascii="宋体" w:hAnsi="宋体" w:cs="宋体"/>
          <w:szCs w:val="21"/>
          <w:lang w:val="zh-CN"/>
        </w:rPr>
      </w:pPr>
      <w:r w:rsidRPr="00BE2689">
        <w:rPr>
          <w:rFonts w:ascii="宋体" w:hAnsi="宋体" w:cs="宋体" w:hint="eastAsia"/>
          <w:szCs w:val="21"/>
          <w:lang w:val="zh-CN"/>
        </w:rPr>
        <w:t>8)</w:t>
      </w:r>
      <w:r>
        <w:rPr>
          <w:rFonts w:ascii="宋体" w:hAnsi="宋体" w:cs="宋体" w:hint="eastAsia"/>
          <w:szCs w:val="21"/>
          <w:lang w:val="zh-CN"/>
        </w:rPr>
        <w:t>、</w:t>
      </w:r>
      <w:r w:rsidRPr="00BE2689">
        <w:rPr>
          <w:rFonts w:ascii="宋体" w:hAnsi="宋体" w:cs="宋体" w:hint="eastAsia"/>
          <w:szCs w:val="21"/>
          <w:lang w:val="zh-CN"/>
        </w:rPr>
        <w:t>提供钥匙借用登记；</w:t>
      </w:r>
    </w:p>
    <w:p w:rsidR="00FE08AE" w:rsidRPr="00BE2689" w:rsidRDefault="00FE08AE" w:rsidP="00FE08AE">
      <w:pPr>
        <w:spacing w:line="360" w:lineRule="auto"/>
        <w:ind w:left="1" w:firstLineChars="270" w:firstLine="567"/>
        <w:rPr>
          <w:rFonts w:ascii="宋体" w:hAnsi="宋体" w:cs="宋体"/>
          <w:szCs w:val="21"/>
          <w:lang w:val="zh-CN"/>
        </w:rPr>
      </w:pPr>
      <w:r w:rsidRPr="00BE2689">
        <w:rPr>
          <w:rFonts w:ascii="宋体" w:hAnsi="宋体" w:cs="宋体" w:hint="eastAsia"/>
          <w:szCs w:val="21"/>
          <w:lang w:val="zh-CN"/>
        </w:rPr>
        <w:t>9)</w:t>
      </w:r>
      <w:r>
        <w:rPr>
          <w:rFonts w:ascii="宋体" w:hAnsi="宋体" w:cs="宋体" w:hint="eastAsia"/>
          <w:szCs w:val="21"/>
          <w:lang w:val="zh-CN"/>
        </w:rPr>
        <w:t>、</w:t>
      </w:r>
      <w:r w:rsidRPr="00BE2689">
        <w:rPr>
          <w:rFonts w:ascii="宋体" w:hAnsi="宋体" w:cs="宋体" w:hint="eastAsia"/>
          <w:szCs w:val="21"/>
          <w:lang w:val="zh-CN"/>
        </w:rPr>
        <w:t>宿舍物品维护管理；</w:t>
      </w:r>
    </w:p>
    <w:p w:rsidR="00FE08AE" w:rsidRDefault="00FE08AE" w:rsidP="00FE08AE">
      <w:pPr>
        <w:spacing w:line="360" w:lineRule="auto"/>
        <w:ind w:left="1" w:firstLineChars="270" w:firstLine="567"/>
        <w:rPr>
          <w:rFonts w:ascii="宋体" w:hAnsi="宋体" w:cs="宋体"/>
          <w:szCs w:val="21"/>
          <w:lang w:val="zh-CN"/>
        </w:rPr>
      </w:pPr>
      <w:r w:rsidRPr="00BE2689">
        <w:rPr>
          <w:rFonts w:ascii="宋体" w:hAnsi="宋体" w:cs="宋体" w:hint="eastAsia"/>
          <w:szCs w:val="21"/>
          <w:lang w:val="zh-CN"/>
        </w:rPr>
        <w:t>10)</w:t>
      </w:r>
      <w:r>
        <w:rPr>
          <w:rFonts w:ascii="宋体" w:hAnsi="宋体" w:cs="宋体" w:hint="eastAsia"/>
          <w:szCs w:val="21"/>
          <w:lang w:val="zh-CN"/>
        </w:rPr>
        <w:t>、</w:t>
      </w:r>
      <w:r w:rsidRPr="00BE2689">
        <w:rPr>
          <w:rFonts w:ascii="宋体" w:hAnsi="宋体" w:cs="宋体" w:hint="eastAsia"/>
          <w:szCs w:val="21"/>
          <w:lang w:val="zh-CN"/>
        </w:rPr>
        <w:t>学生宿舍行为登记、行为处理、安全事件登记、安全事件处理。</w:t>
      </w:r>
    </w:p>
    <w:p w:rsidR="00FE08AE" w:rsidRPr="00100DAC" w:rsidRDefault="00FE08AE" w:rsidP="00FE08AE">
      <w:pPr>
        <w:spacing w:line="360" w:lineRule="auto"/>
        <w:ind w:left="1" w:firstLineChars="270" w:firstLine="567"/>
        <w:rPr>
          <w:rFonts w:ascii="宋体" w:hAnsi="宋体" w:cs="宋体"/>
          <w:szCs w:val="21"/>
          <w:lang w:val="zh-CN"/>
        </w:rPr>
      </w:pPr>
      <w:r>
        <w:rPr>
          <w:rFonts w:ascii="宋体" w:hAnsi="宋体" w:cs="宋体" w:hint="eastAsia"/>
          <w:szCs w:val="21"/>
          <w:lang w:val="zh-CN"/>
        </w:rPr>
        <w:t>2.1.8、</w:t>
      </w:r>
      <w:r w:rsidRPr="00BE2689">
        <w:rPr>
          <w:rFonts w:ascii="宋体" w:hAnsi="宋体" w:hint="eastAsia"/>
          <w:szCs w:val="21"/>
        </w:rPr>
        <w:t>离校管理</w:t>
      </w:r>
    </w:p>
    <w:p w:rsidR="00FE08AE" w:rsidRPr="00BE2689" w:rsidRDefault="00FE08AE" w:rsidP="00FE08AE">
      <w:pPr>
        <w:spacing w:line="360" w:lineRule="auto"/>
        <w:ind w:firstLineChars="250" w:firstLine="525"/>
        <w:rPr>
          <w:rFonts w:ascii="宋体" w:hAnsi="宋体" w:cs="宋体"/>
          <w:szCs w:val="21"/>
          <w:lang w:val="zh-CN"/>
        </w:rPr>
      </w:pPr>
      <w:r w:rsidRPr="00BE2689">
        <w:rPr>
          <w:rFonts w:ascii="宋体" w:hAnsi="宋体" w:cs="宋体" w:hint="eastAsia"/>
          <w:szCs w:val="21"/>
          <w:lang w:val="zh-CN"/>
        </w:rPr>
        <w:t>1)</w:t>
      </w:r>
      <w:r>
        <w:rPr>
          <w:rFonts w:ascii="宋体" w:hAnsi="宋体" w:cs="宋体" w:hint="eastAsia"/>
          <w:szCs w:val="21"/>
          <w:lang w:val="zh-CN"/>
        </w:rPr>
        <w:t>、</w:t>
      </w:r>
      <w:r w:rsidRPr="00BE2689">
        <w:rPr>
          <w:rFonts w:ascii="宋体" w:hAnsi="宋体" w:cs="宋体" w:hint="eastAsia"/>
          <w:szCs w:val="21"/>
          <w:lang w:val="zh-CN"/>
        </w:rPr>
        <w:t>毕业生设置：设置毕业生毕业时间、设置文检员、导入、导出毕业生等；</w:t>
      </w:r>
    </w:p>
    <w:p w:rsidR="00FE08AE" w:rsidRPr="00BE2689" w:rsidRDefault="00FE08AE" w:rsidP="00FE08AE">
      <w:pPr>
        <w:spacing w:line="360" w:lineRule="auto"/>
        <w:ind w:firstLineChars="250" w:firstLine="525"/>
        <w:rPr>
          <w:rFonts w:ascii="宋体" w:hAnsi="宋体" w:cs="宋体"/>
          <w:szCs w:val="21"/>
          <w:lang w:val="zh-CN"/>
        </w:rPr>
      </w:pPr>
      <w:r w:rsidRPr="00BE2689">
        <w:rPr>
          <w:rFonts w:ascii="宋体" w:hAnsi="宋体" w:cs="宋体" w:hint="eastAsia"/>
          <w:szCs w:val="21"/>
          <w:lang w:val="zh-CN"/>
        </w:rPr>
        <w:t>2)</w:t>
      </w:r>
      <w:r>
        <w:rPr>
          <w:rFonts w:ascii="宋体" w:hAnsi="宋体" w:cs="宋体" w:hint="eastAsia"/>
          <w:szCs w:val="21"/>
          <w:lang w:val="zh-CN"/>
        </w:rPr>
        <w:t>、</w:t>
      </w:r>
      <w:r w:rsidRPr="00BE2689">
        <w:rPr>
          <w:rFonts w:ascii="宋体" w:hAnsi="宋体" w:cs="宋体" w:hint="eastAsia"/>
          <w:szCs w:val="21"/>
          <w:lang w:val="zh-CN"/>
        </w:rPr>
        <w:t>支持退宿、撤销退宿。</w:t>
      </w:r>
    </w:p>
    <w:p w:rsidR="00FE08AE" w:rsidRDefault="00FE08AE" w:rsidP="00FE08AE">
      <w:pPr>
        <w:spacing w:line="360" w:lineRule="auto"/>
        <w:ind w:firstLineChars="250" w:firstLine="525"/>
        <w:rPr>
          <w:rFonts w:ascii="宋体" w:hAnsi="宋体" w:cs="宋体"/>
          <w:szCs w:val="21"/>
          <w:lang w:val="zh-CN"/>
        </w:rPr>
      </w:pPr>
      <w:r w:rsidRPr="00BE2689">
        <w:rPr>
          <w:rFonts w:ascii="宋体" w:hAnsi="宋体" w:cs="宋体" w:hint="eastAsia"/>
          <w:szCs w:val="21"/>
          <w:lang w:val="zh-CN"/>
        </w:rPr>
        <w:t>3)</w:t>
      </w:r>
      <w:r>
        <w:rPr>
          <w:rFonts w:ascii="宋体" w:hAnsi="宋体" w:cs="宋体" w:hint="eastAsia"/>
          <w:szCs w:val="21"/>
          <w:lang w:val="zh-CN"/>
        </w:rPr>
        <w:t>、离校后的学生，自动转为校友。</w:t>
      </w:r>
    </w:p>
    <w:p w:rsidR="00FE08AE" w:rsidRPr="00100DAC" w:rsidRDefault="00FE08AE" w:rsidP="00FE08AE">
      <w:pPr>
        <w:spacing w:line="360" w:lineRule="auto"/>
        <w:ind w:firstLineChars="250" w:firstLine="525"/>
        <w:rPr>
          <w:rFonts w:ascii="宋体" w:hAnsi="宋体" w:cs="宋体"/>
          <w:szCs w:val="21"/>
          <w:lang w:val="zh-CN"/>
        </w:rPr>
      </w:pPr>
      <w:r>
        <w:rPr>
          <w:rFonts w:ascii="宋体" w:hAnsi="宋体" w:cs="宋体" w:hint="eastAsia"/>
          <w:szCs w:val="21"/>
          <w:lang w:val="zh-CN"/>
        </w:rPr>
        <w:t>2.1.9、</w:t>
      </w:r>
      <w:r w:rsidRPr="00BE2689">
        <w:rPr>
          <w:rFonts w:ascii="宋体" w:hAnsi="宋体" w:hint="eastAsia"/>
          <w:szCs w:val="21"/>
        </w:rPr>
        <w:t>文明评比</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1)</w:t>
      </w:r>
      <w:r>
        <w:rPr>
          <w:rFonts w:ascii="宋体" w:hAnsi="宋体" w:cs="宋体" w:hint="eastAsia"/>
          <w:szCs w:val="21"/>
          <w:lang w:val="zh-CN"/>
        </w:rPr>
        <w:t>、</w:t>
      </w:r>
      <w:r w:rsidRPr="00BE2689">
        <w:rPr>
          <w:rFonts w:ascii="宋体" w:hAnsi="宋体" w:cs="宋体" w:hint="eastAsia"/>
          <w:szCs w:val="21"/>
          <w:lang w:val="zh-CN"/>
        </w:rPr>
        <w:t>可对评比进行项目设置、等级设置、批次设置；</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2)</w:t>
      </w:r>
      <w:r>
        <w:rPr>
          <w:rFonts w:ascii="宋体" w:hAnsi="宋体" w:cs="宋体" w:hint="eastAsia"/>
          <w:szCs w:val="21"/>
          <w:lang w:val="zh-CN"/>
        </w:rPr>
        <w:t>、</w:t>
      </w:r>
      <w:r w:rsidRPr="00BE2689">
        <w:rPr>
          <w:rFonts w:ascii="宋体" w:hAnsi="宋体" w:cs="宋体" w:hint="eastAsia"/>
          <w:szCs w:val="21"/>
          <w:lang w:val="zh-CN"/>
        </w:rPr>
        <w:t>提供完整的卫生检查方案，方便卫生检查人员的工作，规范卫生检查的标准，对学生做到“有图有真相”；</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3)</w:t>
      </w:r>
      <w:r>
        <w:rPr>
          <w:rFonts w:ascii="宋体" w:hAnsi="宋体" w:cs="宋体" w:hint="eastAsia"/>
          <w:szCs w:val="21"/>
          <w:lang w:val="zh-CN"/>
        </w:rPr>
        <w:t>、</w:t>
      </w:r>
      <w:r w:rsidRPr="00BE2689">
        <w:rPr>
          <w:rFonts w:ascii="宋体" w:hAnsi="宋体" w:cs="宋体" w:hint="eastAsia"/>
          <w:szCs w:val="21"/>
          <w:lang w:val="zh-CN"/>
        </w:rPr>
        <w:t>支持学生在网上进行卫生检查情况的查询；</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4)</w:t>
      </w:r>
      <w:r>
        <w:rPr>
          <w:rFonts w:ascii="宋体" w:hAnsi="宋体" w:cs="宋体" w:hint="eastAsia"/>
          <w:szCs w:val="21"/>
          <w:lang w:val="zh-CN"/>
        </w:rPr>
        <w:t>、</w:t>
      </w:r>
      <w:r w:rsidRPr="00BE2689">
        <w:rPr>
          <w:rFonts w:ascii="宋体" w:hAnsi="宋体" w:cs="宋体" w:hint="eastAsia"/>
          <w:szCs w:val="21"/>
          <w:lang w:val="zh-CN"/>
        </w:rPr>
        <w:t>支持在PC端系统或者移动端上进行打分、支持照片上传；</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lastRenderedPageBreak/>
        <w:t>5)</w:t>
      </w:r>
      <w:r>
        <w:rPr>
          <w:rFonts w:ascii="宋体" w:hAnsi="宋体" w:cs="宋体" w:hint="eastAsia"/>
          <w:szCs w:val="21"/>
          <w:lang w:val="zh-CN"/>
        </w:rPr>
        <w:t>、</w:t>
      </w:r>
      <w:r w:rsidRPr="00BE2689">
        <w:rPr>
          <w:rFonts w:ascii="宋体" w:hAnsi="宋体" w:cs="宋体" w:hint="eastAsia"/>
          <w:szCs w:val="21"/>
          <w:lang w:val="zh-CN"/>
        </w:rPr>
        <w:t>对卫生成绩可进行查询分析；</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6)</w:t>
      </w:r>
      <w:r>
        <w:rPr>
          <w:rFonts w:ascii="宋体" w:hAnsi="宋体" w:cs="宋体" w:hint="eastAsia"/>
          <w:szCs w:val="21"/>
          <w:lang w:val="zh-CN"/>
        </w:rPr>
        <w:t>、</w:t>
      </w:r>
      <w:r w:rsidRPr="00BE2689">
        <w:rPr>
          <w:rFonts w:ascii="宋体" w:hAnsi="宋体" w:cs="宋体" w:hint="eastAsia"/>
          <w:szCs w:val="21"/>
          <w:lang w:val="zh-CN"/>
        </w:rPr>
        <w:t>支持院系排名、院系优差率、年度优差率排名；</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7)</w:t>
      </w:r>
      <w:r>
        <w:rPr>
          <w:rFonts w:ascii="宋体" w:hAnsi="宋体" w:cs="宋体" w:hint="eastAsia"/>
          <w:szCs w:val="21"/>
          <w:lang w:val="zh-CN"/>
        </w:rPr>
        <w:t>、</w:t>
      </w:r>
      <w:r w:rsidRPr="00BE2689">
        <w:rPr>
          <w:rFonts w:ascii="宋体" w:hAnsi="宋体" w:cs="宋体" w:hint="eastAsia"/>
          <w:szCs w:val="21"/>
          <w:lang w:val="zh-CN"/>
        </w:rPr>
        <w:t>支持文明宿舍管理；</w:t>
      </w:r>
    </w:p>
    <w:p w:rsidR="00FE08AE"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8)</w:t>
      </w:r>
      <w:r>
        <w:rPr>
          <w:rFonts w:ascii="宋体" w:hAnsi="宋体" w:cs="宋体" w:hint="eastAsia"/>
          <w:szCs w:val="21"/>
          <w:lang w:val="zh-CN"/>
        </w:rPr>
        <w:t>、</w:t>
      </w:r>
      <w:r w:rsidRPr="00BE2689">
        <w:rPr>
          <w:rFonts w:ascii="宋体" w:hAnsi="宋体" w:cs="宋体" w:hint="eastAsia"/>
          <w:szCs w:val="21"/>
          <w:lang w:val="zh-CN"/>
        </w:rPr>
        <w:t>宿舍文化建设管理。</w:t>
      </w:r>
    </w:p>
    <w:p w:rsidR="00FE08AE" w:rsidRPr="00100DAC" w:rsidRDefault="00FE08AE" w:rsidP="00FE08AE">
      <w:pPr>
        <w:spacing w:line="360" w:lineRule="auto"/>
        <w:ind w:firstLineChars="270" w:firstLine="567"/>
        <w:rPr>
          <w:rFonts w:ascii="宋体" w:hAnsi="宋体" w:cs="宋体"/>
          <w:szCs w:val="21"/>
          <w:lang w:val="zh-CN"/>
        </w:rPr>
      </w:pPr>
      <w:r>
        <w:rPr>
          <w:rFonts w:ascii="宋体" w:hAnsi="宋体" w:cs="宋体" w:hint="eastAsia"/>
          <w:szCs w:val="21"/>
          <w:lang w:val="zh-CN"/>
        </w:rPr>
        <w:t>2.1.10、</w:t>
      </w:r>
      <w:r w:rsidRPr="00BE2689">
        <w:rPr>
          <w:rFonts w:ascii="宋体" w:hAnsi="宋体" w:hint="eastAsia"/>
          <w:szCs w:val="21"/>
        </w:rPr>
        <w:t>统计分析</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1)</w:t>
      </w:r>
      <w:r>
        <w:rPr>
          <w:rFonts w:ascii="宋体" w:hAnsi="宋体" w:cs="宋体" w:hint="eastAsia"/>
          <w:szCs w:val="21"/>
          <w:lang w:val="zh-CN"/>
        </w:rPr>
        <w:t>、</w:t>
      </w:r>
      <w:r w:rsidRPr="00BE2689">
        <w:rPr>
          <w:rFonts w:ascii="宋体" w:hAnsi="宋体" w:cs="宋体" w:hint="eastAsia"/>
          <w:szCs w:val="21"/>
          <w:lang w:val="zh-CN"/>
        </w:rPr>
        <w:t>支持按房源统计，可按照公寓床位使用情况、空床位、房间标准统计；</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2)</w:t>
      </w:r>
      <w:r>
        <w:rPr>
          <w:rFonts w:ascii="宋体" w:hAnsi="宋体" w:cs="宋体" w:hint="eastAsia"/>
          <w:szCs w:val="21"/>
          <w:lang w:val="zh-CN"/>
        </w:rPr>
        <w:t>、</w:t>
      </w:r>
      <w:r w:rsidRPr="00BE2689">
        <w:rPr>
          <w:rFonts w:ascii="宋体" w:hAnsi="宋体" w:cs="宋体" w:hint="eastAsia"/>
          <w:szCs w:val="21"/>
          <w:lang w:val="zh-CN"/>
        </w:rPr>
        <w:t>支持按生源统计，可按照民族、性别等统计；</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3)</w:t>
      </w:r>
      <w:r>
        <w:rPr>
          <w:rFonts w:ascii="宋体" w:hAnsi="宋体" w:cs="宋体" w:hint="eastAsia"/>
          <w:szCs w:val="21"/>
          <w:lang w:val="zh-CN"/>
        </w:rPr>
        <w:t>、</w:t>
      </w:r>
      <w:r w:rsidRPr="00BE2689">
        <w:rPr>
          <w:rFonts w:ascii="宋体" w:hAnsi="宋体" w:cs="宋体" w:hint="eastAsia"/>
          <w:szCs w:val="21"/>
          <w:lang w:val="zh-CN"/>
        </w:rPr>
        <w:t>支持按宿舍分布统计，可按照楼宇、院系、培养层次、年级、性别、民族、</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4)</w:t>
      </w:r>
      <w:r>
        <w:rPr>
          <w:rFonts w:ascii="宋体" w:hAnsi="宋体" w:cs="宋体" w:hint="eastAsia"/>
          <w:szCs w:val="21"/>
          <w:lang w:val="zh-CN"/>
        </w:rPr>
        <w:t>、</w:t>
      </w:r>
      <w:r w:rsidRPr="00BE2689">
        <w:rPr>
          <w:rFonts w:ascii="宋体" w:hAnsi="宋体" w:cs="宋体" w:hint="eastAsia"/>
          <w:szCs w:val="21"/>
          <w:lang w:val="zh-CN"/>
        </w:rPr>
        <w:t>支持混合寝室按楼宇统计；</w:t>
      </w:r>
    </w:p>
    <w:p w:rsidR="00FE08AE"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5)</w:t>
      </w:r>
      <w:r>
        <w:rPr>
          <w:rFonts w:ascii="宋体" w:hAnsi="宋体" w:cs="宋体" w:hint="eastAsia"/>
          <w:szCs w:val="21"/>
          <w:lang w:val="zh-CN"/>
        </w:rPr>
        <w:t>、</w:t>
      </w:r>
      <w:r w:rsidRPr="00BE2689">
        <w:rPr>
          <w:rFonts w:ascii="宋体" w:hAnsi="宋体" w:cs="宋体" w:hint="eastAsia"/>
          <w:szCs w:val="21"/>
          <w:lang w:val="zh-CN"/>
        </w:rPr>
        <w:t>支持混合寝室按学院统计。</w:t>
      </w:r>
    </w:p>
    <w:p w:rsidR="00FE08AE" w:rsidRPr="00100DAC" w:rsidRDefault="00FE08AE" w:rsidP="00FE08AE">
      <w:pPr>
        <w:spacing w:line="360" w:lineRule="auto"/>
        <w:ind w:firstLineChars="270" w:firstLine="567"/>
        <w:rPr>
          <w:rFonts w:ascii="宋体" w:hAnsi="宋体" w:cs="宋体"/>
          <w:szCs w:val="21"/>
          <w:lang w:val="zh-CN"/>
        </w:rPr>
      </w:pPr>
      <w:r>
        <w:rPr>
          <w:rFonts w:ascii="宋体" w:hAnsi="宋体" w:cs="宋体" w:hint="eastAsia"/>
          <w:szCs w:val="21"/>
          <w:lang w:val="zh-CN"/>
        </w:rPr>
        <w:t>2.1.11、</w:t>
      </w:r>
      <w:r w:rsidRPr="00BE2689">
        <w:rPr>
          <w:rFonts w:ascii="宋体" w:hAnsi="宋体" w:hint="eastAsia"/>
          <w:szCs w:val="21"/>
        </w:rPr>
        <w:t>网站管理</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1)</w:t>
      </w:r>
      <w:r>
        <w:rPr>
          <w:rFonts w:ascii="宋体" w:hAnsi="宋体" w:cs="宋体" w:hint="eastAsia"/>
          <w:szCs w:val="21"/>
          <w:lang w:val="zh-CN"/>
        </w:rPr>
        <w:t>、</w:t>
      </w:r>
      <w:r w:rsidRPr="00BE2689">
        <w:rPr>
          <w:rFonts w:ascii="宋体" w:hAnsi="宋体" w:cs="宋体" w:hint="eastAsia"/>
          <w:szCs w:val="21"/>
          <w:lang w:val="zh-CN"/>
        </w:rPr>
        <w:t>支持网站栏目的管理，如新闻公告、假期管理、文明评比、公寓制度宣传等；</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2)</w:t>
      </w:r>
      <w:r>
        <w:rPr>
          <w:rFonts w:ascii="宋体" w:hAnsi="宋体" w:cs="宋体" w:hint="eastAsia"/>
          <w:szCs w:val="21"/>
          <w:lang w:val="zh-CN"/>
        </w:rPr>
        <w:t>、</w:t>
      </w:r>
      <w:r w:rsidRPr="00BE2689">
        <w:rPr>
          <w:rFonts w:ascii="宋体" w:hAnsi="宋体" w:cs="宋体" w:hint="eastAsia"/>
          <w:szCs w:val="21"/>
          <w:lang w:val="zh-CN"/>
        </w:rPr>
        <w:t>公寓网站资讯的管理发布，包括新闻公告、公寓制度等；</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3)</w:t>
      </w:r>
      <w:r>
        <w:rPr>
          <w:rFonts w:ascii="宋体" w:hAnsi="宋体" w:cs="宋体" w:hint="eastAsia"/>
          <w:szCs w:val="21"/>
          <w:lang w:val="zh-CN"/>
        </w:rPr>
        <w:t>、</w:t>
      </w:r>
      <w:r w:rsidRPr="00BE2689">
        <w:rPr>
          <w:rFonts w:ascii="宋体" w:hAnsi="宋体" w:cs="宋体" w:hint="eastAsia"/>
          <w:szCs w:val="21"/>
          <w:lang w:val="zh-CN"/>
        </w:rPr>
        <w:t>支持公寓问卷调查；</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 xml:space="preserve">  （1）问卷调查题目管理；</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 xml:space="preserve">  （2）发起问卷调查；</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 xml:space="preserve">  （3）调查结果；</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4)</w:t>
      </w:r>
      <w:r>
        <w:rPr>
          <w:rFonts w:ascii="宋体" w:hAnsi="宋体" w:cs="宋体" w:hint="eastAsia"/>
          <w:szCs w:val="21"/>
          <w:lang w:val="zh-CN"/>
        </w:rPr>
        <w:t>、</w:t>
      </w:r>
      <w:r w:rsidRPr="00BE2689">
        <w:rPr>
          <w:rFonts w:ascii="宋体" w:hAnsi="宋体" w:cs="宋体" w:hint="eastAsia"/>
          <w:szCs w:val="21"/>
          <w:lang w:val="zh-CN"/>
        </w:rPr>
        <w:t>支持安全考试；</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（1）安全考试题目管理；</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（2）考试批次管理；</w:t>
      </w:r>
    </w:p>
    <w:p w:rsidR="00FE08AE"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（3）考试结果统计；</w:t>
      </w:r>
    </w:p>
    <w:p w:rsidR="00FE08AE" w:rsidRPr="00100DAC" w:rsidRDefault="00FE08AE" w:rsidP="00FE08AE">
      <w:pPr>
        <w:spacing w:line="360" w:lineRule="auto"/>
        <w:ind w:firstLineChars="270" w:firstLine="567"/>
        <w:rPr>
          <w:rFonts w:ascii="宋体" w:hAnsi="宋体" w:cs="Calibri"/>
          <w:szCs w:val="21"/>
          <w:lang w:val="zh-CN"/>
        </w:rPr>
      </w:pPr>
      <w:r>
        <w:rPr>
          <w:rFonts w:ascii="宋体" w:hAnsi="宋体" w:cs="宋体" w:hint="eastAsia"/>
          <w:szCs w:val="21"/>
          <w:lang w:val="zh-CN"/>
        </w:rPr>
        <w:t>2.1.12、</w:t>
      </w:r>
      <w:r w:rsidRPr="00BE2689">
        <w:rPr>
          <w:rFonts w:ascii="宋体" w:hAnsi="宋体" w:hint="eastAsia"/>
          <w:szCs w:val="21"/>
        </w:rPr>
        <w:t>资产管理</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1)</w:t>
      </w:r>
      <w:r>
        <w:rPr>
          <w:rFonts w:ascii="宋体" w:hAnsi="宋体" w:cs="宋体" w:hint="eastAsia"/>
          <w:szCs w:val="21"/>
          <w:lang w:val="zh-CN"/>
        </w:rPr>
        <w:t>、</w:t>
      </w:r>
      <w:r w:rsidRPr="00BE2689">
        <w:rPr>
          <w:rFonts w:ascii="宋体" w:hAnsi="宋体" w:cs="宋体" w:hint="eastAsia"/>
          <w:szCs w:val="21"/>
          <w:lang w:val="zh-CN"/>
        </w:rPr>
        <w:t>支持公寓固定资产信息登记和信息管理；</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2)</w:t>
      </w:r>
      <w:r>
        <w:rPr>
          <w:rFonts w:ascii="宋体" w:hAnsi="宋体" w:cs="宋体" w:hint="eastAsia"/>
          <w:szCs w:val="21"/>
          <w:lang w:val="zh-CN"/>
        </w:rPr>
        <w:t>、</w:t>
      </w:r>
      <w:r w:rsidRPr="00BE2689">
        <w:rPr>
          <w:rFonts w:ascii="宋体" w:hAnsi="宋体" w:cs="宋体" w:hint="eastAsia"/>
          <w:szCs w:val="21"/>
          <w:lang w:val="zh-CN"/>
        </w:rPr>
        <w:t>支持公寓消防器材信息登记和信息管理；</w:t>
      </w:r>
    </w:p>
    <w:p w:rsidR="00FE08AE"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3)</w:t>
      </w:r>
      <w:r>
        <w:rPr>
          <w:rFonts w:ascii="宋体" w:hAnsi="宋体" w:cs="宋体" w:hint="eastAsia"/>
          <w:szCs w:val="21"/>
          <w:lang w:val="zh-CN"/>
        </w:rPr>
        <w:t>、</w:t>
      </w:r>
      <w:r w:rsidRPr="00BE2689">
        <w:rPr>
          <w:rFonts w:ascii="宋体" w:hAnsi="宋体" w:cs="宋体" w:hint="eastAsia"/>
          <w:szCs w:val="21"/>
          <w:lang w:val="zh-CN"/>
        </w:rPr>
        <w:t>支持公寓活动室信息登记和信息管理；</w:t>
      </w:r>
    </w:p>
    <w:p w:rsidR="00FE08AE" w:rsidRPr="00100DAC" w:rsidRDefault="00FE08AE" w:rsidP="00FE08AE">
      <w:pPr>
        <w:spacing w:line="360" w:lineRule="auto"/>
        <w:ind w:firstLineChars="270" w:firstLine="567"/>
        <w:rPr>
          <w:rFonts w:ascii="宋体" w:hAnsi="宋体" w:cs="宋体"/>
          <w:szCs w:val="21"/>
          <w:lang w:val="zh-CN"/>
        </w:rPr>
      </w:pPr>
      <w:r>
        <w:rPr>
          <w:rFonts w:ascii="宋体" w:hAnsi="宋体" w:cs="宋体" w:hint="eastAsia"/>
          <w:szCs w:val="21"/>
          <w:lang w:val="zh-CN"/>
        </w:rPr>
        <w:t>2.1.13、</w:t>
      </w:r>
      <w:r w:rsidRPr="00BE2689">
        <w:rPr>
          <w:rFonts w:ascii="宋体" w:hAnsi="宋体" w:hint="eastAsia"/>
          <w:szCs w:val="21"/>
        </w:rPr>
        <w:t>公寓任务</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1)</w:t>
      </w:r>
      <w:r>
        <w:rPr>
          <w:rFonts w:ascii="宋体" w:hAnsi="宋体" w:cs="宋体" w:hint="eastAsia"/>
          <w:szCs w:val="21"/>
          <w:lang w:val="zh-CN"/>
        </w:rPr>
        <w:t>、</w:t>
      </w:r>
      <w:r w:rsidRPr="00BE2689">
        <w:rPr>
          <w:rFonts w:ascii="宋体" w:hAnsi="宋体" w:cs="宋体" w:hint="eastAsia"/>
          <w:szCs w:val="21"/>
          <w:lang w:val="zh-CN"/>
        </w:rPr>
        <w:t>支持公寓管理员填写日报、周报、月报、待处理问题提醒；</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2)</w:t>
      </w:r>
      <w:r>
        <w:rPr>
          <w:rFonts w:ascii="宋体" w:hAnsi="宋体" w:cs="宋体" w:hint="eastAsia"/>
          <w:szCs w:val="21"/>
          <w:lang w:val="zh-CN"/>
        </w:rPr>
        <w:t>、</w:t>
      </w:r>
      <w:r w:rsidRPr="00BE2689">
        <w:rPr>
          <w:rFonts w:ascii="宋体" w:hAnsi="宋体" w:cs="宋体" w:hint="eastAsia"/>
          <w:szCs w:val="21"/>
          <w:lang w:val="zh-CN"/>
        </w:rPr>
        <w:t>日报支持走访寝室、门岗检察、保安值班巡逻、员工值班室抽查、值班情况记录、工作日志填写等；</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3</w:t>
      </w:r>
      <w:r>
        <w:rPr>
          <w:rFonts w:ascii="宋体" w:hAnsi="宋体" w:cs="宋体" w:hint="eastAsia"/>
          <w:szCs w:val="21"/>
          <w:lang w:val="zh-CN"/>
        </w:rPr>
        <w:t>、</w:t>
      </w:r>
      <w:r w:rsidRPr="00BE2689">
        <w:rPr>
          <w:rFonts w:ascii="宋体" w:hAnsi="宋体" w:cs="宋体" w:hint="eastAsia"/>
          <w:szCs w:val="21"/>
          <w:lang w:val="zh-CN"/>
        </w:rPr>
        <w:t>周报支持消防检查、门锁检察、内务检查等；</w:t>
      </w:r>
    </w:p>
    <w:p w:rsidR="00FE08AE"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lastRenderedPageBreak/>
        <w:t>4</w:t>
      </w:r>
      <w:r>
        <w:rPr>
          <w:rFonts w:ascii="宋体" w:hAnsi="宋体" w:cs="宋体" w:hint="eastAsia"/>
          <w:szCs w:val="21"/>
          <w:lang w:val="zh-CN"/>
        </w:rPr>
        <w:t>、</w:t>
      </w:r>
      <w:r w:rsidRPr="00BE2689">
        <w:rPr>
          <w:rFonts w:ascii="宋体" w:hAnsi="宋体" w:cs="宋体" w:hint="eastAsia"/>
          <w:szCs w:val="21"/>
          <w:lang w:val="zh-CN"/>
        </w:rPr>
        <w:t>月报支持走访寝室、学生违纪处理查询、特殊学生处理统计、与学院辅导员交流统计、等功能。</w:t>
      </w:r>
    </w:p>
    <w:p w:rsidR="00FE08AE" w:rsidRPr="00100DAC" w:rsidRDefault="00FE08AE" w:rsidP="00FE08AE">
      <w:pPr>
        <w:spacing w:line="360" w:lineRule="auto"/>
        <w:ind w:firstLineChars="270" w:firstLine="567"/>
        <w:rPr>
          <w:rFonts w:ascii="宋体" w:hAnsi="宋体" w:cs="宋体"/>
          <w:szCs w:val="21"/>
          <w:lang w:val="zh-CN"/>
        </w:rPr>
      </w:pPr>
      <w:r>
        <w:rPr>
          <w:rFonts w:ascii="宋体" w:hAnsi="宋体" w:cs="宋体" w:hint="eastAsia"/>
          <w:szCs w:val="21"/>
          <w:lang w:val="zh-CN"/>
        </w:rPr>
        <w:t>2.1.14、</w:t>
      </w:r>
      <w:r w:rsidRPr="00BE2689">
        <w:rPr>
          <w:rFonts w:ascii="宋体" w:hAnsi="宋体" w:hint="eastAsia"/>
          <w:szCs w:val="21"/>
        </w:rPr>
        <w:t>学生功能</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1)</w:t>
      </w:r>
      <w:r>
        <w:rPr>
          <w:rFonts w:ascii="宋体" w:hAnsi="宋体" w:cs="宋体" w:hint="eastAsia"/>
          <w:szCs w:val="21"/>
          <w:lang w:val="zh-CN"/>
        </w:rPr>
        <w:t>、</w:t>
      </w:r>
      <w:r w:rsidRPr="00BE2689">
        <w:rPr>
          <w:rFonts w:ascii="宋体" w:hAnsi="宋体" w:cs="宋体" w:hint="eastAsia"/>
          <w:szCs w:val="21"/>
          <w:lang w:val="zh-CN"/>
        </w:rPr>
        <w:t>新生在线选房；</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2)</w:t>
      </w:r>
      <w:r>
        <w:rPr>
          <w:rFonts w:ascii="宋体" w:hAnsi="宋体" w:cs="宋体" w:hint="eastAsia"/>
          <w:szCs w:val="21"/>
          <w:lang w:val="zh-CN"/>
        </w:rPr>
        <w:t>、</w:t>
      </w:r>
      <w:r w:rsidRPr="00BE2689">
        <w:rPr>
          <w:rFonts w:ascii="宋体" w:hAnsi="宋体" w:cs="宋体" w:hint="eastAsia"/>
          <w:szCs w:val="21"/>
          <w:lang w:val="zh-CN"/>
        </w:rPr>
        <w:t>新生在线选择床上用品，在线付款；</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3)</w:t>
      </w:r>
      <w:r>
        <w:rPr>
          <w:rFonts w:ascii="宋体" w:hAnsi="宋体" w:cs="宋体" w:hint="eastAsia"/>
          <w:szCs w:val="21"/>
          <w:lang w:val="zh-CN"/>
        </w:rPr>
        <w:t>、</w:t>
      </w:r>
      <w:r w:rsidRPr="00BE2689">
        <w:rPr>
          <w:rFonts w:ascii="宋体" w:hAnsi="宋体" w:cs="宋体" w:hint="eastAsia"/>
          <w:szCs w:val="21"/>
          <w:lang w:val="zh-CN"/>
        </w:rPr>
        <w:t>在线申请调宿、</w:t>
      </w:r>
      <w:proofErr w:type="gramStart"/>
      <w:r w:rsidRPr="00BE2689">
        <w:rPr>
          <w:rFonts w:ascii="宋体" w:hAnsi="宋体" w:cs="宋体" w:hint="eastAsia"/>
          <w:szCs w:val="21"/>
          <w:lang w:val="zh-CN"/>
        </w:rPr>
        <w:t>退宿等</w:t>
      </w:r>
      <w:proofErr w:type="gramEnd"/>
      <w:r w:rsidRPr="00BE2689">
        <w:rPr>
          <w:rFonts w:ascii="宋体" w:hAnsi="宋体" w:cs="宋体" w:hint="eastAsia"/>
          <w:szCs w:val="21"/>
          <w:lang w:val="zh-CN"/>
        </w:rPr>
        <w:t>；</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4)</w:t>
      </w:r>
      <w:r>
        <w:rPr>
          <w:rFonts w:ascii="宋体" w:hAnsi="宋体" w:cs="宋体" w:hint="eastAsia"/>
          <w:szCs w:val="21"/>
          <w:lang w:val="zh-CN"/>
        </w:rPr>
        <w:t>、</w:t>
      </w:r>
      <w:r w:rsidRPr="00BE2689">
        <w:rPr>
          <w:rFonts w:ascii="宋体" w:hAnsi="宋体" w:cs="宋体" w:hint="eastAsia"/>
          <w:szCs w:val="21"/>
          <w:lang w:val="zh-CN"/>
        </w:rPr>
        <w:t>查看修改部分个人信息；</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5)</w:t>
      </w:r>
      <w:r>
        <w:rPr>
          <w:rFonts w:ascii="宋体" w:hAnsi="宋体" w:cs="宋体" w:hint="eastAsia"/>
          <w:szCs w:val="21"/>
          <w:lang w:val="zh-CN"/>
        </w:rPr>
        <w:t>、</w:t>
      </w:r>
      <w:r w:rsidRPr="00BE2689">
        <w:rPr>
          <w:rFonts w:ascii="宋体" w:hAnsi="宋体" w:cs="宋体" w:hint="eastAsia"/>
          <w:szCs w:val="21"/>
          <w:lang w:val="zh-CN"/>
        </w:rPr>
        <w:t>查询宿舍电费、卫生检查情况等；</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6)</w:t>
      </w:r>
      <w:r>
        <w:rPr>
          <w:rFonts w:ascii="宋体" w:hAnsi="宋体" w:cs="宋体" w:hint="eastAsia"/>
          <w:szCs w:val="21"/>
          <w:lang w:val="zh-CN"/>
        </w:rPr>
        <w:t>、</w:t>
      </w:r>
      <w:r w:rsidRPr="00BE2689">
        <w:rPr>
          <w:rFonts w:ascii="宋体" w:hAnsi="宋体" w:cs="宋体" w:hint="eastAsia"/>
          <w:szCs w:val="21"/>
          <w:lang w:val="zh-CN"/>
        </w:rPr>
        <w:t>查看公寓公告通知；</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7)</w:t>
      </w:r>
      <w:r>
        <w:rPr>
          <w:rFonts w:ascii="宋体" w:hAnsi="宋体" w:cs="宋体" w:hint="eastAsia"/>
          <w:szCs w:val="21"/>
          <w:lang w:val="zh-CN"/>
        </w:rPr>
        <w:t>、</w:t>
      </w:r>
      <w:r w:rsidRPr="00BE2689">
        <w:rPr>
          <w:rFonts w:ascii="宋体" w:hAnsi="宋体" w:cs="宋体" w:hint="eastAsia"/>
          <w:szCs w:val="21"/>
          <w:lang w:val="zh-CN"/>
        </w:rPr>
        <w:t>查看公寓海报；</w:t>
      </w:r>
    </w:p>
    <w:p w:rsidR="00FE08AE"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8)</w:t>
      </w:r>
      <w:r>
        <w:rPr>
          <w:rFonts w:ascii="宋体" w:hAnsi="宋体" w:cs="宋体" w:hint="eastAsia"/>
          <w:szCs w:val="21"/>
          <w:lang w:val="zh-CN"/>
        </w:rPr>
        <w:t>、</w:t>
      </w:r>
      <w:r w:rsidRPr="00BE2689">
        <w:rPr>
          <w:rFonts w:ascii="宋体" w:hAnsi="宋体" w:cs="宋体" w:hint="eastAsia"/>
          <w:szCs w:val="21"/>
          <w:lang w:val="zh-CN"/>
        </w:rPr>
        <w:t>学生公寓规章制度考试。</w:t>
      </w:r>
    </w:p>
    <w:p w:rsidR="00FE08AE" w:rsidRPr="00100DAC" w:rsidRDefault="00FE08AE" w:rsidP="00FE08AE">
      <w:pPr>
        <w:spacing w:line="360" w:lineRule="auto"/>
        <w:ind w:firstLineChars="270" w:firstLine="567"/>
        <w:rPr>
          <w:rFonts w:ascii="宋体" w:hAnsi="宋体" w:cs="宋体"/>
          <w:szCs w:val="21"/>
          <w:lang w:val="zh-CN"/>
        </w:rPr>
      </w:pPr>
      <w:r>
        <w:rPr>
          <w:rFonts w:ascii="宋体" w:hAnsi="宋体" w:cs="宋体" w:hint="eastAsia"/>
          <w:szCs w:val="21"/>
          <w:lang w:val="zh-CN"/>
        </w:rPr>
        <w:t>2.1.15、</w:t>
      </w:r>
      <w:r w:rsidRPr="00BE2689">
        <w:rPr>
          <w:rFonts w:ascii="宋体" w:hAnsi="宋体" w:hint="eastAsia"/>
          <w:szCs w:val="21"/>
        </w:rPr>
        <w:t>系统对接</w:t>
      </w:r>
    </w:p>
    <w:p w:rsidR="00FE08AE" w:rsidRPr="00BE2689"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1)</w:t>
      </w:r>
      <w:r>
        <w:rPr>
          <w:rFonts w:ascii="宋体" w:hAnsi="宋体" w:cs="宋体" w:hint="eastAsia"/>
          <w:szCs w:val="21"/>
          <w:lang w:val="zh-CN"/>
        </w:rPr>
        <w:t>、</w:t>
      </w:r>
      <w:r w:rsidRPr="00BE2689">
        <w:rPr>
          <w:rFonts w:ascii="宋体" w:hAnsi="宋体" w:cs="宋体" w:hint="eastAsia"/>
          <w:szCs w:val="21"/>
          <w:lang w:val="zh-CN"/>
        </w:rPr>
        <w:t>支持和校园数据中心以接口、中间库等方式对接；</w:t>
      </w:r>
    </w:p>
    <w:p w:rsidR="00FE08AE" w:rsidRDefault="00FE08AE" w:rsidP="00FE08AE">
      <w:pPr>
        <w:spacing w:line="360" w:lineRule="auto"/>
        <w:ind w:firstLineChars="270" w:firstLine="567"/>
        <w:rPr>
          <w:rFonts w:ascii="宋体" w:hAnsi="宋体" w:cs="宋体"/>
          <w:szCs w:val="21"/>
          <w:lang w:val="zh-CN"/>
        </w:rPr>
      </w:pPr>
      <w:r w:rsidRPr="00BE2689">
        <w:rPr>
          <w:rFonts w:ascii="宋体" w:hAnsi="宋体" w:cs="宋体" w:hint="eastAsia"/>
          <w:szCs w:val="21"/>
          <w:lang w:val="zh-CN"/>
        </w:rPr>
        <w:t>2)</w:t>
      </w:r>
      <w:r>
        <w:rPr>
          <w:rFonts w:ascii="宋体" w:hAnsi="宋体" w:cs="宋体" w:hint="eastAsia"/>
          <w:szCs w:val="21"/>
          <w:lang w:val="zh-CN"/>
        </w:rPr>
        <w:t>、</w:t>
      </w:r>
      <w:r w:rsidRPr="00BE2689">
        <w:rPr>
          <w:rFonts w:ascii="宋体" w:hAnsi="宋体" w:cs="宋体" w:hint="eastAsia"/>
          <w:szCs w:val="21"/>
          <w:lang w:val="zh-CN"/>
        </w:rPr>
        <w:t>支持与公寓门禁系统对接。</w:t>
      </w:r>
    </w:p>
    <w:p w:rsidR="00FE08AE" w:rsidRDefault="00FE08AE" w:rsidP="00FE08AE">
      <w:pPr>
        <w:spacing w:line="360" w:lineRule="auto"/>
        <w:rPr>
          <w:rFonts w:ascii="宋体" w:hAnsi="宋体"/>
          <w:szCs w:val="21"/>
        </w:rPr>
      </w:pPr>
      <w:r>
        <w:rPr>
          <w:rFonts w:ascii="宋体" w:hAnsi="宋体" w:cs="宋体" w:hint="eastAsia"/>
          <w:szCs w:val="21"/>
          <w:lang w:val="zh-CN"/>
        </w:rPr>
        <w:t>2.2</w:t>
      </w:r>
      <w:r w:rsidRPr="00BE2689">
        <w:rPr>
          <w:rFonts w:ascii="宋体" w:hAnsi="宋体" w:hint="eastAsia"/>
          <w:szCs w:val="21"/>
        </w:rPr>
        <w:t>网络报修平台</w:t>
      </w:r>
    </w:p>
    <w:p w:rsidR="00FE08AE" w:rsidRPr="00100DAC" w:rsidRDefault="00FE08AE" w:rsidP="00FE08AE">
      <w:pPr>
        <w:spacing w:line="360" w:lineRule="auto"/>
        <w:ind w:firstLineChars="200" w:firstLine="420"/>
        <w:rPr>
          <w:rFonts w:ascii="宋体" w:hAnsi="宋体" w:cs="宋体"/>
          <w:szCs w:val="21"/>
          <w:lang w:val="zh-CN"/>
        </w:rPr>
      </w:pPr>
      <w:r>
        <w:rPr>
          <w:rFonts w:ascii="宋体" w:hAnsi="宋体" w:hint="eastAsia"/>
          <w:szCs w:val="21"/>
        </w:rPr>
        <w:t>2.2.1</w:t>
      </w:r>
      <w:r w:rsidRPr="00BE2689">
        <w:rPr>
          <w:rFonts w:ascii="宋体" w:hAnsi="宋体" w:hint="eastAsia"/>
          <w:szCs w:val="21"/>
        </w:rPr>
        <w:t>管理功能</w:t>
      </w:r>
    </w:p>
    <w:p w:rsidR="00FE08AE" w:rsidRPr="00BE2689" w:rsidRDefault="00FE08AE" w:rsidP="00FE08AE">
      <w:pPr>
        <w:spacing w:line="360" w:lineRule="auto"/>
        <w:ind w:left="420"/>
        <w:rPr>
          <w:rFonts w:ascii="宋体" w:hAnsi="宋体"/>
          <w:szCs w:val="21"/>
        </w:rPr>
      </w:pPr>
      <w:r w:rsidRPr="00BE2689">
        <w:rPr>
          <w:rFonts w:ascii="宋体" w:hAnsi="宋体" w:cs="宋体" w:hint="eastAsia"/>
          <w:szCs w:val="21"/>
          <w:lang w:val="zh-CN"/>
        </w:rPr>
        <w:t>1)</w:t>
      </w:r>
      <w:r>
        <w:rPr>
          <w:rFonts w:ascii="宋体" w:hAnsi="宋体" w:cs="宋体" w:hint="eastAsia"/>
          <w:szCs w:val="21"/>
          <w:lang w:val="zh-CN"/>
        </w:rPr>
        <w:t>、</w:t>
      </w:r>
      <w:r w:rsidRPr="00BE2689">
        <w:rPr>
          <w:rFonts w:ascii="宋体" w:hAnsi="宋体" w:hint="eastAsia"/>
          <w:szCs w:val="21"/>
        </w:rPr>
        <w:t>登录首页提供功能指示图；</w:t>
      </w:r>
    </w:p>
    <w:p w:rsidR="00FE08AE" w:rsidRPr="00BE2689" w:rsidRDefault="00FE08AE" w:rsidP="00FE08AE">
      <w:pPr>
        <w:spacing w:line="360" w:lineRule="auto"/>
        <w:ind w:left="420"/>
        <w:rPr>
          <w:rFonts w:ascii="宋体" w:hAnsi="宋体"/>
          <w:szCs w:val="21"/>
        </w:rPr>
      </w:pPr>
      <w:r>
        <w:rPr>
          <w:rFonts w:ascii="宋体" w:hAnsi="宋体" w:cs="宋体" w:hint="eastAsia"/>
          <w:szCs w:val="21"/>
          <w:lang w:val="zh-CN"/>
        </w:rPr>
        <w:t>2</w:t>
      </w:r>
      <w:r w:rsidRPr="00BE2689">
        <w:rPr>
          <w:rFonts w:ascii="宋体" w:hAnsi="宋体" w:cs="宋体" w:hint="eastAsia"/>
          <w:szCs w:val="21"/>
          <w:lang w:val="zh-CN"/>
        </w:rPr>
        <w:t>)</w:t>
      </w:r>
      <w:r>
        <w:rPr>
          <w:rFonts w:ascii="宋体" w:hAnsi="宋体" w:cs="宋体" w:hint="eastAsia"/>
          <w:szCs w:val="21"/>
          <w:lang w:val="zh-CN"/>
        </w:rPr>
        <w:t>、</w:t>
      </w:r>
      <w:r w:rsidRPr="00BE2689">
        <w:rPr>
          <w:rFonts w:ascii="宋体" w:hAnsi="宋体" w:hint="eastAsia"/>
          <w:szCs w:val="21"/>
        </w:rPr>
        <w:t>登录首页实时数据分析：报修总量、已受理、已完工、已回访、已验收、一周报修量统计、本月维修量统计等信息；</w:t>
      </w:r>
    </w:p>
    <w:p w:rsidR="00FE08AE" w:rsidRPr="00BE2689" w:rsidRDefault="00FE08AE" w:rsidP="00FE08AE">
      <w:pPr>
        <w:spacing w:line="360" w:lineRule="auto"/>
        <w:ind w:left="420"/>
        <w:rPr>
          <w:rFonts w:ascii="宋体" w:hAnsi="宋体"/>
          <w:szCs w:val="21"/>
        </w:rPr>
      </w:pPr>
      <w:r>
        <w:rPr>
          <w:rFonts w:ascii="宋体" w:hAnsi="宋体" w:cs="宋体" w:hint="eastAsia"/>
          <w:szCs w:val="21"/>
          <w:lang w:val="zh-CN"/>
        </w:rPr>
        <w:t>3</w:t>
      </w:r>
      <w:r w:rsidRPr="00BE2689">
        <w:rPr>
          <w:rFonts w:ascii="宋体" w:hAnsi="宋体" w:cs="宋体" w:hint="eastAsia"/>
          <w:szCs w:val="21"/>
          <w:lang w:val="zh-CN"/>
        </w:rPr>
        <w:t>)</w:t>
      </w:r>
      <w:r>
        <w:rPr>
          <w:rFonts w:ascii="宋体" w:hAnsi="宋体" w:cs="宋体" w:hint="eastAsia"/>
          <w:szCs w:val="21"/>
          <w:lang w:val="zh-CN"/>
        </w:rPr>
        <w:t>、</w:t>
      </w:r>
      <w:r w:rsidRPr="00BE2689">
        <w:rPr>
          <w:rFonts w:ascii="宋体" w:hAnsi="宋体" w:hint="eastAsia"/>
          <w:szCs w:val="21"/>
        </w:rPr>
        <w:t>录单：客服人员接到报修电话后可录入系统，录入信息包括报修人、联系方式、故障区域、故障地址、维修项目、故障描述、是否允许无人维修、预约维修时间等；</w:t>
      </w:r>
    </w:p>
    <w:p w:rsidR="00FE08AE" w:rsidRPr="00BE2689" w:rsidRDefault="00FE08AE" w:rsidP="00FE08AE">
      <w:pPr>
        <w:spacing w:line="360" w:lineRule="auto"/>
        <w:ind w:left="420"/>
        <w:rPr>
          <w:rFonts w:ascii="宋体" w:hAnsi="宋体"/>
          <w:szCs w:val="21"/>
        </w:rPr>
      </w:pPr>
      <w:r>
        <w:rPr>
          <w:rFonts w:ascii="宋体" w:hAnsi="宋体" w:cs="宋体" w:hint="eastAsia"/>
          <w:szCs w:val="21"/>
          <w:lang w:val="zh-CN"/>
        </w:rPr>
        <w:t>4</w:t>
      </w:r>
      <w:r w:rsidRPr="00BE2689">
        <w:rPr>
          <w:rFonts w:ascii="宋体" w:hAnsi="宋体" w:cs="宋体" w:hint="eastAsia"/>
          <w:szCs w:val="21"/>
          <w:lang w:val="zh-CN"/>
        </w:rPr>
        <w:t>)</w:t>
      </w:r>
      <w:r>
        <w:rPr>
          <w:rFonts w:ascii="宋体" w:hAnsi="宋体" w:cs="宋体" w:hint="eastAsia"/>
          <w:szCs w:val="21"/>
          <w:lang w:val="zh-CN"/>
        </w:rPr>
        <w:t>、</w:t>
      </w:r>
      <w:r w:rsidRPr="00BE2689">
        <w:rPr>
          <w:rFonts w:ascii="宋体" w:hAnsi="宋体" w:hint="eastAsia"/>
          <w:szCs w:val="21"/>
        </w:rPr>
        <w:t>审核：可在系统设置中开关该功能，如打开则所有</w:t>
      </w:r>
      <w:proofErr w:type="gramStart"/>
      <w:r w:rsidRPr="00BE2689">
        <w:rPr>
          <w:rFonts w:ascii="宋体" w:hAnsi="宋体" w:hint="eastAsia"/>
          <w:szCs w:val="21"/>
        </w:rPr>
        <w:t>报修需</w:t>
      </w:r>
      <w:proofErr w:type="gramEnd"/>
      <w:r w:rsidRPr="00BE2689">
        <w:rPr>
          <w:rFonts w:ascii="宋体" w:hAnsi="宋体" w:hint="eastAsia"/>
          <w:szCs w:val="21"/>
        </w:rPr>
        <w:t>审核后下派给受理单位；</w:t>
      </w:r>
    </w:p>
    <w:p w:rsidR="00FE08AE" w:rsidRPr="00BE2689" w:rsidRDefault="00FE08AE" w:rsidP="00FE08AE">
      <w:pPr>
        <w:spacing w:line="360" w:lineRule="auto"/>
        <w:ind w:left="420"/>
        <w:rPr>
          <w:rFonts w:ascii="宋体" w:hAnsi="宋体"/>
          <w:szCs w:val="21"/>
        </w:rPr>
      </w:pPr>
      <w:r>
        <w:rPr>
          <w:rFonts w:ascii="宋体" w:hAnsi="宋体" w:cs="宋体" w:hint="eastAsia"/>
          <w:szCs w:val="21"/>
          <w:lang w:val="zh-CN"/>
        </w:rPr>
        <w:t>5</w:t>
      </w:r>
      <w:r w:rsidRPr="00BE2689">
        <w:rPr>
          <w:rFonts w:ascii="宋体" w:hAnsi="宋体" w:cs="宋体" w:hint="eastAsia"/>
          <w:szCs w:val="21"/>
          <w:lang w:val="zh-CN"/>
        </w:rPr>
        <w:t>)</w:t>
      </w:r>
      <w:r>
        <w:rPr>
          <w:rFonts w:ascii="宋体" w:hAnsi="宋体" w:cs="宋体" w:hint="eastAsia"/>
          <w:szCs w:val="21"/>
          <w:lang w:val="zh-CN"/>
        </w:rPr>
        <w:t>、</w:t>
      </w:r>
      <w:r w:rsidRPr="00BE2689">
        <w:rPr>
          <w:rFonts w:ascii="宋体" w:hAnsi="宋体" w:hint="eastAsia"/>
          <w:szCs w:val="21"/>
        </w:rPr>
        <w:t>受理：受理人收到报修信息后进行维修受理，受理操作包括响应、派工、转单、暂停、不公开、删除、打印、大维修等；</w:t>
      </w:r>
    </w:p>
    <w:p w:rsidR="00FE08AE" w:rsidRPr="00BE2689" w:rsidRDefault="00FE08AE" w:rsidP="00FE08AE">
      <w:pPr>
        <w:spacing w:line="360" w:lineRule="auto"/>
        <w:ind w:left="420"/>
        <w:rPr>
          <w:rFonts w:ascii="宋体" w:hAnsi="宋体"/>
          <w:szCs w:val="21"/>
        </w:rPr>
      </w:pPr>
      <w:r>
        <w:rPr>
          <w:rFonts w:ascii="宋体" w:hAnsi="宋体" w:cs="宋体" w:hint="eastAsia"/>
          <w:szCs w:val="21"/>
          <w:lang w:val="zh-CN"/>
        </w:rPr>
        <w:t>6</w:t>
      </w:r>
      <w:r w:rsidRPr="00BE2689">
        <w:rPr>
          <w:rFonts w:ascii="宋体" w:hAnsi="宋体" w:cs="宋体" w:hint="eastAsia"/>
          <w:szCs w:val="21"/>
          <w:lang w:val="zh-CN"/>
        </w:rPr>
        <w:t>)</w:t>
      </w:r>
      <w:r>
        <w:rPr>
          <w:rFonts w:ascii="宋体" w:hAnsi="宋体" w:cs="宋体" w:hint="eastAsia"/>
          <w:szCs w:val="21"/>
          <w:lang w:val="zh-CN"/>
        </w:rPr>
        <w:t>、</w:t>
      </w:r>
      <w:r w:rsidRPr="00BE2689">
        <w:rPr>
          <w:rFonts w:ascii="宋体" w:hAnsi="宋体" w:hint="eastAsia"/>
          <w:szCs w:val="21"/>
        </w:rPr>
        <w:t>完工：对已经维修完成的报修进行完工操作，需要填写维修工、维修工时、维修材料（从材料库出库自动导入）、维修效果说明、完工前后照片对比等；</w:t>
      </w:r>
    </w:p>
    <w:p w:rsidR="00FE08AE" w:rsidRPr="00BE2689" w:rsidRDefault="00FE08AE" w:rsidP="00FE08AE">
      <w:pPr>
        <w:spacing w:line="360" w:lineRule="auto"/>
        <w:ind w:left="420"/>
        <w:rPr>
          <w:rFonts w:ascii="宋体" w:hAnsi="宋体"/>
          <w:szCs w:val="21"/>
        </w:rPr>
      </w:pPr>
      <w:r>
        <w:rPr>
          <w:rFonts w:ascii="宋体" w:hAnsi="宋体" w:cs="宋体" w:hint="eastAsia"/>
          <w:szCs w:val="21"/>
          <w:lang w:val="zh-CN"/>
        </w:rPr>
        <w:t>7</w:t>
      </w:r>
      <w:r w:rsidRPr="00BE2689">
        <w:rPr>
          <w:rFonts w:ascii="宋体" w:hAnsi="宋体" w:cs="宋体" w:hint="eastAsia"/>
          <w:szCs w:val="21"/>
          <w:lang w:val="zh-CN"/>
        </w:rPr>
        <w:t>)</w:t>
      </w:r>
      <w:r>
        <w:rPr>
          <w:rFonts w:ascii="宋体" w:hAnsi="宋体" w:cs="宋体" w:hint="eastAsia"/>
          <w:szCs w:val="21"/>
          <w:lang w:val="zh-CN"/>
        </w:rPr>
        <w:t>、</w:t>
      </w:r>
      <w:r w:rsidRPr="00BE2689">
        <w:rPr>
          <w:rFonts w:ascii="宋体" w:hAnsi="宋体" w:hint="eastAsia"/>
          <w:szCs w:val="21"/>
        </w:rPr>
        <w:t>回访：对已完工回修进行回复，根据回访情况录入评价信息，支持返修操作；</w:t>
      </w:r>
    </w:p>
    <w:p w:rsidR="00FE08AE" w:rsidRPr="00BE2689" w:rsidRDefault="00FE08AE" w:rsidP="00FE08AE">
      <w:pPr>
        <w:spacing w:line="360" w:lineRule="auto"/>
        <w:ind w:left="420"/>
        <w:rPr>
          <w:rFonts w:ascii="宋体" w:hAnsi="宋体"/>
          <w:szCs w:val="21"/>
        </w:rPr>
      </w:pPr>
      <w:r>
        <w:rPr>
          <w:rFonts w:ascii="宋体" w:hAnsi="宋体" w:cs="宋体" w:hint="eastAsia"/>
          <w:szCs w:val="21"/>
          <w:lang w:val="zh-CN"/>
        </w:rPr>
        <w:t>8</w:t>
      </w:r>
      <w:r w:rsidRPr="00BE2689">
        <w:rPr>
          <w:rFonts w:ascii="宋体" w:hAnsi="宋体" w:cs="宋体" w:hint="eastAsia"/>
          <w:szCs w:val="21"/>
          <w:lang w:val="zh-CN"/>
        </w:rPr>
        <w:t>)</w:t>
      </w:r>
      <w:r>
        <w:rPr>
          <w:rFonts w:ascii="宋体" w:hAnsi="宋体" w:cs="宋体" w:hint="eastAsia"/>
          <w:szCs w:val="21"/>
          <w:lang w:val="zh-CN"/>
        </w:rPr>
        <w:t>、</w:t>
      </w:r>
      <w:r w:rsidRPr="00BE2689">
        <w:rPr>
          <w:rFonts w:ascii="宋体" w:hAnsi="宋体" w:hint="eastAsia"/>
          <w:szCs w:val="21"/>
        </w:rPr>
        <w:t>大维修：对超过</w:t>
      </w:r>
      <w:proofErr w:type="gramStart"/>
      <w:r w:rsidRPr="00BE2689">
        <w:rPr>
          <w:rFonts w:ascii="宋体" w:hAnsi="宋体" w:hint="eastAsia"/>
          <w:szCs w:val="21"/>
        </w:rPr>
        <w:t>一</w:t>
      </w:r>
      <w:proofErr w:type="gramEnd"/>
      <w:r w:rsidRPr="00BE2689">
        <w:rPr>
          <w:rFonts w:ascii="宋体" w:hAnsi="宋体" w:hint="eastAsia"/>
          <w:szCs w:val="21"/>
        </w:rPr>
        <w:t>定额的维修进行大维修审批流程；</w:t>
      </w:r>
    </w:p>
    <w:p w:rsidR="00FE08AE" w:rsidRPr="00BE2689" w:rsidRDefault="00FE08AE" w:rsidP="00FE08AE">
      <w:pPr>
        <w:spacing w:line="360" w:lineRule="auto"/>
        <w:ind w:left="420"/>
        <w:rPr>
          <w:rFonts w:ascii="宋体" w:hAnsi="宋体"/>
          <w:szCs w:val="21"/>
        </w:rPr>
      </w:pPr>
      <w:r>
        <w:rPr>
          <w:rFonts w:ascii="宋体" w:hAnsi="宋体" w:cs="宋体" w:hint="eastAsia"/>
          <w:szCs w:val="21"/>
          <w:lang w:val="zh-CN"/>
        </w:rPr>
        <w:t>9</w:t>
      </w:r>
      <w:r w:rsidRPr="00BE2689">
        <w:rPr>
          <w:rFonts w:ascii="宋体" w:hAnsi="宋体" w:cs="宋体" w:hint="eastAsia"/>
          <w:szCs w:val="21"/>
          <w:lang w:val="zh-CN"/>
        </w:rPr>
        <w:t>)</w:t>
      </w:r>
      <w:r>
        <w:rPr>
          <w:rFonts w:ascii="宋体" w:hAnsi="宋体" w:cs="宋体" w:hint="eastAsia"/>
          <w:szCs w:val="21"/>
          <w:lang w:val="zh-CN"/>
        </w:rPr>
        <w:t>、</w:t>
      </w:r>
      <w:r w:rsidRPr="00BE2689">
        <w:rPr>
          <w:rFonts w:ascii="宋体" w:hAnsi="宋体" w:hint="eastAsia"/>
          <w:szCs w:val="21"/>
        </w:rPr>
        <w:t>大数据：对维修信息进行大数据分析，提供数据分析（时间分析、项目分析、报修来源分析、报修类型分析、完工分析、评价分析、有偿无偿分析、区域分析）、数据统</w:t>
      </w:r>
      <w:r w:rsidRPr="00BE2689">
        <w:rPr>
          <w:rFonts w:ascii="宋体" w:hAnsi="宋体" w:hint="eastAsia"/>
          <w:szCs w:val="21"/>
        </w:rPr>
        <w:lastRenderedPageBreak/>
        <w:t>计（单位工作量统计、维修项目统计、单位报修量统计、个人工作量统计、个人返修量）、数据排名（单位效率排名、个人效率排名、单位满意度排名、个人满意度排名）。</w:t>
      </w:r>
    </w:p>
    <w:p w:rsidR="00FE08AE" w:rsidRDefault="00FE08AE" w:rsidP="00FE08AE">
      <w:pPr>
        <w:pStyle w:val="a6"/>
        <w:spacing w:line="360" w:lineRule="auto"/>
        <w:ind w:left="454" w:firstLineChars="0" w:firstLine="0"/>
        <w:rPr>
          <w:rFonts w:ascii="宋体" w:hAnsi="宋体"/>
          <w:szCs w:val="21"/>
        </w:rPr>
      </w:pPr>
      <w:r w:rsidRPr="00BE2689">
        <w:rPr>
          <w:rFonts w:ascii="宋体" w:hAnsi="宋体" w:cs="宋体" w:hint="eastAsia"/>
          <w:szCs w:val="21"/>
          <w:lang w:val="zh-CN"/>
        </w:rPr>
        <w:t>1</w:t>
      </w:r>
      <w:r>
        <w:rPr>
          <w:rFonts w:ascii="宋体" w:hAnsi="宋体" w:cs="宋体" w:hint="eastAsia"/>
          <w:szCs w:val="21"/>
          <w:lang w:val="zh-CN"/>
        </w:rPr>
        <w:t>0</w:t>
      </w:r>
      <w:r w:rsidRPr="00BE2689">
        <w:rPr>
          <w:rFonts w:ascii="宋体" w:hAnsi="宋体" w:cs="宋体" w:hint="eastAsia"/>
          <w:szCs w:val="21"/>
          <w:lang w:val="zh-CN"/>
        </w:rPr>
        <w:t>)</w:t>
      </w:r>
      <w:r>
        <w:rPr>
          <w:rFonts w:ascii="宋体" w:hAnsi="宋体" w:cs="宋体" w:hint="eastAsia"/>
          <w:szCs w:val="21"/>
          <w:lang w:val="zh-CN"/>
        </w:rPr>
        <w:t>、</w:t>
      </w:r>
      <w:r w:rsidRPr="00BE2689">
        <w:rPr>
          <w:rFonts w:ascii="宋体" w:hAnsi="宋体" w:hint="eastAsia"/>
          <w:szCs w:val="21"/>
        </w:rPr>
        <w:t>系统设置：包括项目设置（维修项目、维修区域、收费类型、项目配置）、系统设置（系统参数、消息提醒、提醒设置、标签设置、驳回原因）、其他设置（维修工时、服务指南、签单单位、已签单据）。</w:t>
      </w:r>
    </w:p>
    <w:p w:rsidR="00FE08AE" w:rsidRPr="00BE2689" w:rsidRDefault="00FE08AE" w:rsidP="00FE08AE">
      <w:pPr>
        <w:pStyle w:val="a6"/>
        <w:spacing w:line="360" w:lineRule="auto"/>
        <w:ind w:left="454" w:firstLineChars="0" w:firstLine="0"/>
        <w:rPr>
          <w:rFonts w:ascii="宋体" w:hAnsi="宋体"/>
          <w:szCs w:val="21"/>
        </w:rPr>
      </w:pPr>
      <w:r>
        <w:rPr>
          <w:rFonts w:ascii="宋体" w:hAnsi="宋体" w:hint="eastAsia"/>
          <w:szCs w:val="21"/>
        </w:rPr>
        <w:t>2.2.2、</w:t>
      </w:r>
      <w:r w:rsidRPr="00BE2689">
        <w:rPr>
          <w:rFonts w:ascii="宋体" w:hAnsi="宋体" w:hint="eastAsia"/>
          <w:szCs w:val="21"/>
        </w:rPr>
        <w:t>普通用户</w:t>
      </w:r>
    </w:p>
    <w:p w:rsidR="00FE08AE" w:rsidRDefault="00FE08AE" w:rsidP="00FE08AE">
      <w:pPr>
        <w:spacing w:line="360" w:lineRule="auto"/>
        <w:ind w:firstLine="480"/>
        <w:rPr>
          <w:rFonts w:ascii="宋体" w:hAnsi="宋体" w:cs="宋体"/>
          <w:szCs w:val="21"/>
        </w:rPr>
      </w:pPr>
      <w:r w:rsidRPr="00BE2689">
        <w:rPr>
          <w:rFonts w:ascii="宋体" w:hAnsi="宋体" w:cs="宋体" w:hint="eastAsia"/>
          <w:szCs w:val="21"/>
        </w:rPr>
        <w:t>师生可通过电话、PC进行报修，支持照片上传，所有报修统一进入系统调度维修。</w:t>
      </w:r>
    </w:p>
    <w:p w:rsidR="00FE08AE" w:rsidRPr="00100DAC" w:rsidRDefault="00FE08AE" w:rsidP="00FE08AE">
      <w:pPr>
        <w:spacing w:line="360" w:lineRule="auto"/>
        <w:ind w:firstLine="480"/>
        <w:rPr>
          <w:rFonts w:ascii="宋体" w:hAnsi="宋体" w:cs="宋体"/>
          <w:szCs w:val="21"/>
        </w:rPr>
      </w:pPr>
      <w:r>
        <w:rPr>
          <w:rFonts w:ascii="宋体" w:hAnsi="宋体" w:cs="宋体" w:hint="eastAsia"/>
          <w:szCs w:val="21"/>
        </w:rPr>
        <w:t>2.2.3、</w:t>
      </w:r>
      <w:r w:rsidRPr="00BE2689">
        <w:rPr>
          <w:rFonts w:ascii="宋体" w:hAnsi="宋体" w:hint="eastAsia"/>
          <w:szCs w:val="21"/>
        </w:rPr>
        <w:t>管理人员</w:t>
      </w:r>
    </w:p>
    <w:p w:rsidR="00FE08AE" w:rsidRPr="00BE2689" w:rsidRDefault="00FE08AE" w:rsidP="00FE08AE">
      <w:pPr>
        <w:spacing w:line="360" w:lineRule="auto"/>
        <w:ind w:firstLineChars="200" w:firstLine="420"/>
        <w:rPr>
          <w:rFonts w:ascii="宋体" w:hAnsi="宋体" w:cs="宋体"/>
          <w:szCs w:val="21"/>
        </w:rPr>
      </w:pPr>
      <w:r w:rsidRPr="00BE2689">
        <w:rPr>
          <w:rFonts w:ascii="宋体" w:hAnsi="宋体" w:cs="宋体" w:hint="eastAsia"/>
          <w:szCs w:val="21"/>
          <w:lang w:val="zh-CN"/>
        </w:rPr>
        <w:t>1)</w:t>
      </w:r>
      <w:r>
        <w:rPr>
          <w:rFonts w:ascii="宋体" w:hAnsi="宋体" w:cs="宋体" w:hint="eastAsia"/>
          <w:szCs w:val="21"/>
          <w:lang w:val="zh-CN"/>
        </w:rPr>
        <w:t>、</w:t>
      </w:r>
      <w:r w:rsidRPr="00BE2689">
        <w:rPr>
          <w:rFonts w:ascii="宋体" w:hAnsi="宋体" w:cs="宋体" w:hint="eastAsia"/>
          <w:szCs w:val="21"/>
        </w:rPr>
        <w:t>维修受理</w:t>
      </w:r>
    </w:p>
    <w:p w:rsidR="00FE08AE" w:rsidRPr="00BE2689" w:rsidRDefault="00FE08AE" w:rsidP="00FE08AE">
      <w:pPr>
        <w:spacing w:line="360" w:lineRule="auto"/>
        <w:ind w:firstLine="454"/>
        <w:rPr>
          <w:rFonts w:ascii="宋体" w:hAnsi="宋体" w:cs="宋体"/>
          <w:szCs w:val="21"/>
        </w:rPr>
      </w:pPr>
      <w:r w:rsidRPr="00BE2689">
        <w:rPr>
          <w:rFonts w:ascii="宋体" w:hAnsi="宋体" w:cs="宋体" w:hint="eastAsia"/>
          <w:szCs w:val="21"/>
        </w:rPr>
        <w:t>(</w:t>
      </w:r>
      <w:r w:rsidRPr="00BE2689">
        <w:rPr>
          <w:rFonts w:ascii="宋体" w:hAnsi="宋体" w:cs="宋体"/>
          <w:szCs w:val="21"/>
        </w:rPr>
        <w:t>1)</w:t>
      </w:r>
      <w:r w:rsidRPr="00BE2689">
        <w:rPr>
          <w:rFonts w:ascii="宋体" w:hAnsi="宋体" w:cs="宋体" w:hint="eastAsia"/>
          <w:szCs w:val="21"/>
        </w:rPr>
        <w:t>支持系统自动调度；</w:t>
      </w:r>
    </w:p>
    <w:p w:rsidR="00FE08AE" w:rsidRPr="00BE2689" w:rsidRDefault="00FE08AE" w:rsidP="00FE08AE">
      <w:pPr>
        <w:spacing w:line="360" w:lineRule="auto"/>
        <w:ind w:firstLine="454"/>
        <w:rPr>
          <w:rFonts w:ascii="宋体" w:hAnsi="宋体" w:cs="宋体"/>
          <w:szCs w:val="21"/>
        </w:rPr>
      </w:pPr>
      <w:r w:rsidRPr="00BE2689">
        <w:rPr>
          <w:rFonts w:ascii="宋体" w:hAnsi="宋体" w:cs="宋体" w:hint="eastAsia"/>
          <w:szCs w:val="21"/>
        </w:rPr>
        <w:t>(</w:t>
      </w:r>
      <w:r w:rsidRPr="00BE2689">
        <w:rPr>
          <w:rFonts w:ascii="宋体" w:hAnsi="宋体" w:cs="宋体"/>
          <w:szCs w:val="21"/>
        </w:rPr>
        <w:t>2)</w:t>
      </w:r>
      <w:r w:rsidRPr="00BE2689">
        <w:rPr>
          <w:rFonts w:ascii="宋体" w:hAnsi="宋体" w:cs="宋体" w:hint="eastAsia"/>
          <w:szCs w:val="21"/>
        </w:rPr>
        <w:t>支持人工调度；</w:t>
      </w:r>
    </w:p>
    <w:p w:rsidR="00FE08AE" w:rsidRPr="00BE2689" w:rsidRDefault="00FE08AE" w:rsidP="00FE08AE">
      <w:pPr>
        <w:spacing w:line="360" w:lineRule="auto"/>
        <w:ind w:firstLine="454"/>
        <w:rPr>
          <w:rFonts w:ascii="宋体" w:hAnsi="宋体" w:cs="宋体"/>
          <w:szCs w:val="21"/>
        </w:rPr>
      </w:pPr>
      <w:r w:rsidRPr="00BE2689">
        <w:rPr>
          <w:rFonts w:ascii="宋体" w:hAnsi="宋体" w:cs="宋体" w:hint="eastAsia"/>
          <w:szCs w:val="21"/>
        </w:rPr>
        <w:t>(</w:t>
      </w:r>
      <w:r w:rsidRPr="00BE2689">
        <w:rPr>
          <w:rFonts w:ascii="宋体" w:hAnsi="宋体" w:cs="宋体"/>
          <w:szCs w:val="21"/>
        </w:rPr>
        <w:t>3)</w:t>
      </w:r>
      <w:r w:rsidRPr="00BE2689">
        <w:rPr>
          <w:rFonts w:ascii="宋体" w:hAnsi="宋体" w:cs="宋体" w:hint="eastAsia"/>
          <w:szCs w:val="21"/>
        </w:rPr>
        <w:t>支持转单；</w:t>
      </w:r>
    </w:p>
    <w:p w:rsidR="00FE08AE" w:rsidRPr="00BE2689" w:rsidRDefault="00FE08AE" w:rsidP="00FE08AE">
      <w:pPr>
        <w:spacing w:line="360" w:lineRule="auto"/>
        <w:ind w:firstLine="454"/>
        <w:rPr>
          <w:rFonts w:ascii="宋体" w:hAnsi="宋体" w:cs="宋体"/>
          <w:szCs w:val="21"/>
        </w:rPr>
      </w:pPr>
      <w:r w:rsidRPr="00BE2689">
        <w:rPr>
          <w:rFonts w:ascii="宋体" w:hAnsi="宋体" w:cs="宋体" w:hint="eastAsia"/>
          <w:szCs w:val="21"/>
        </w:rPr>
        <w:t>(</w:t>
      </w:r>
      <w:r w:rsidRPr="00BE2689">
        <w:rPr>
          <w:rFonts w:ascii="宋体" w:hAnsi="宋体" w:cs="宋体"/>
          <w:szCs w:val="21"/>
        </w:rPr>
        <w:t>4)</w:t>
      </w:r>
      <w:r w:rsidRPr="00BE2689">
        <w:rPr>
          <w:rFonts w:ascii="宋体" w:hAnsi="宋体" w:cs="宋体" w:hint="eastAsia"/>
          <w:szCs w:val="21"/>
        </w:rPr>
        <w:t>支持驳回；</w:t>
      </w:r>
    </w:p>
    <w:p w:rsidR="00FE08AE" w:rsidRPr="00BE2689" w:rsidRDefault="00FE08AE" w:rsidP="00FE08AE">
      <w:pPr>
        <w:spacing w:line="360" w:lineRule="auto"/>
        <w:ind w:firstLine="454"/>
        <w:rPr>
          <w:rFonts w:ascii="宋体" w:hAnsi="宋体" w:cs="宋体"/>
          <w:szCs w:val="21"/>
        </w:rPr>
      </w:pPr>
      <w:r w:rsidRPr="00BE2689">
        <w:rPr>
          <w:rFonts w:ascii="宋体" w:hAnsi="宋体" w:cs="宋体" w:hint="eastAsia"/>
          <w:szCs w:val="21"/>
        </w:rPr>
        <w:t>(</w:t>
      </w:r>
      <w:r w:rsidRPr="00BE2689">
        <w:rPr>
          <w:rFonts w:ascii="宋体" w:hAnsi="宋体" w:cs="宋体"/>
          <w:szCs w:val="21"/>
        </w:rPr>
        <w:t>5)</w:t>
      </w:r>
      <w:r w:rsidRPr="00BE2689">
        <w:rPr>
          <w:rFonts w:ascii="宋体" w:hAnsi="宋体" w:cs="宋体" w:hint="eastAsia"/>
          <w:szCs w:val="21"/>
        </w:rPr>
        <w:t>支持由于原料不足等原因暂定维修；</w:t>
      </w:r>
    </w:p>
    <w:p w:rsidR="00FE08AE" w:rsidRPr="00BE2689" w:rsidRDefault="00FE08AE" w:rsidP="00FE08AE">
      <w:pPr>
        <w:spacing w:line="360" w:lineRule="auto"/>
        <w:ind w:firstLine="454"/>
        <w:rPr>
          <w:rFonts w:ascii="宋体" w:hAnsi="宋体" w:cs="宋体"/>
          <w:szCs w:val="21"/>
        </w:rPr>
      </w:pPr>
      <w:r w:rsidRPr="00BE2689">
        <w:rPr>
          <w:rFonts w:ascii="宋体" w:hAnsi="宋体" w:cs="宋体"/>
          <w:szCs w:val="21"/>
        </w:rPr>
        <w:t>(6)</w:t>
      </w:r>
      <w:r w:rsidRPr="00BE2689">
        <w:rPr>
          <w:rFonts w:ascii="宋体" w:hAnsi="宋体" w:cs="宋体" w:hint="eastAsia"/>
          <w:szCs w:val="21"/>
        </w:rPr>
        <w:t>支持维修单据打印；</w:t>
      </w:r>
    </w:p>
    <w:p w:rsidR="00FE08AE" w:rsidRPr="00BE2689" w:rsidRDefault="00FE08AE" w:rsidP="00FE08AE">
      <w:pPr>
        <w:spacing w:line="360" w:lineRule="auto"/>
        <w:ind w:firstLine="454"/>
        <w:rPr>
          <w:rFonts w:ascii="宋体" w:hAnsi="宋体" w:cs="宋体"/>
          <w:szCs w:val="21"/>
        </w:rPr>
      </w:pPr>
      <w:r w:rsidRPr="00BE2689">
        <w:rPr>
          <w:rFonts w:ascii="宋体" w:hAnsi="宋体" w:cs="宋体"/>
          <w:szCs w:val="21"/>
        </w:rPr>
        <w:t>(7)</w:t>
      </w:r>
      <w:r w:rsidRPr="00BE2689">
        <w:rPr>
          <w:rFonts w:ascii="宋体" w:hAnsi="宋体" w:cs="宋体" w:hint="eastAsia"/>
          <w:szCs w:val="21"/>
        </w:rPr>
        <w:t>维修受理后系统发送短信给维修工及报修人；</w:t>
      </w:r>
    </w:p>
    <w:p w:rsidR="00FE08AE" w:rsidRPr="00BE2689" w:rsidRDefault="00FE08AE" w:rsidP="00FE08AE">
      <w:pPr>
        <w:spacing w:line="360" w:lineRule="auto"/>
        <w:ind w:firstLineChars="200" w:firstLine="420"/>
        <w:rPr>
          <w:rFonts w:ascii="宋体" w:hAnsi="宋体" w:cs="宋体"/>
          <w:szCs w:val="21"/>
        </w:rPr>
      </w:pPr>
      <w:r>
        <w:rPr>
          <w:rFonts w:ascii="宋体" w:hAnsi="宋体" w:cs="宋体" w:hint="eastAsia"/>
          <w:szCs w:val="21"/>
          <w:lang w:val="zh-CN"/>
        </w:rPr>
        <w:t>2</w:t>
      </w:r>
      <w:r w:rsidRPr="00BE2689">
        <w:rPr>
          <w:rFonts w:ascii="宋体" w:hAnsi="宋体" w:cs="宋体" w:hint="eastAsia"/>
          <w:szCs w:val="21"/>
          <w:lang w:val="zh-CN"/>
        </w:rPr>
        <w:t>)</w:t>
      </w:r>
      <w:r>
        <w:rPr>
          <w:rFonts w:ascii="宋体" w:hAnsi="宋体" w:cs="宋体" w:hint="eastAsia"/>
          <w:szCs w:val="21"/>
          <w:lang w:val="zh-CN"/>
        </w:rPr>
        <w:t>、</w:t>
      </w:r>
      <w:r w:rsidRPr="00BE2689">
        <w:rPr>
          <w:rFonts w:ascii="宋体" w:hAnsi="宋体" w:cs="宋体" w:hint="eastAsia"/>
          <w:szCs w:val="21"/>
        </w:rPr>
        <w:t>维修完工</w:t>
      </w:r>
    </w:p>
    <w:p w:rsidR="00FE08AE" w:rsidRPr="00BE2689" w:rsidRDefault="00FE08AE" w:rsidP="00FE08AE">
      <w:pPr>
        <w:spacing w:line="360" w:lineRule="auto"/>
        <w:ind w:left="420"/>
        <w:rPr>
          <w:rFonts w:ascii="宋体" w:hAnsi="宋体" w:cs="宋体"/>
          <w:szCs w:val="21"/>
        </w:rPr>
      </w:pPr>
      <w:r w:rsidRPr="00BE2689">
        <w:rPr>
          <w:rFonts w:ascii="宋体" w:hAnsi="宋体" w:cs="宋体" w:hint="eastAsia"/>
          <w:szCs w:val="21"/>
        </w:rPr>
        <w:t>(</w:t>
      </w:r>
      <w:r w:rsidRPr="00BE2689">
        <w:rPr>
          <w:rFonts w:ascii="宋体" w:hAnsi="宋体" w:cs="宋体"/>
          <w:szCs w:val="21"/>
        </w:rPr>
        <w:t>1)</w:t>
      </w:r>
      <w:r w:rsidRPr="00BE2689">
        <w:rPr>
          <w:rFonts w:ascii="宋体" w:hAnsi="宋体" w:cs="宋体" w:hint="eastAsia"/>
          <w:szCs w:val="21"/>
        </w:rPr>
        <w:t>根据维修情况录入维修材料、维修工时、完工前照片、完工</w:t>
      </w:r>
      <w:proofErr w:type="gramStart"/>
      <w:r w:rsidRPr="00BE2689">
        <w:rPr>
          <w:rFonts w:ascii="宋体" w:hAnsi="宋体" w:cs="宋体" w:hint="eastAsia"/>
          <w:szCs w:val="21"/>
        </w:rPr>
        <w:t>后照片</w:t>
      </w:r>
      <w:proofErr w:type="gramEnd"/>
      <w:r w:rsidRPr="00BE2689">
        <w:rPr>
          <w:rFonts w:ascii="宋体" w:hAnsi="宋体" w:cs="宋体" w:hint="eastAsia"/>
          <w:szCs w:val="21"/>
        </w:rPr>
        <w:t>等信息；</w:t>
      </w:r>
    </w:p>
    <w:p w:rsidR="00FE08AE" w:rsidRPr="00BE2689" w:rsidRDefault="00FE08AE" w:rsidP="00FE08AE">
      <w:pPr>
        <w:spacing w:line="360" w:lineRule="auto"/>
        <w:ind w:left="420"/>
        <w:rPr>
          <w:rFonts w:ascii="宋体" w:hAnsi="宋体" w:cs="宋体"/>
          <w:szCs w:val="21"/>
        </w:rPr>
      </w:pPr>
      <w:r w:rsidRPr="00BE2689">
        <w:rPr>
          <w:rFonts w:ascii="宋体" w:hAnsi="宋体" w:cs="宋体"/>
          <w:szCs w:val="21"/>
        </w:rPr>
        <w:t>(2)</w:t>
      </w:r>
      <w:r w:rsidRPr="00BE2689">
        <w:rPr>
          <w:rFonts w:ascii="宋体" w:hAnsi="宋体" w:cs="宋体" w:hint="eastAsia"/>
          <w:szCs w:val="21"/>
        </w:rPr>
        <w:t>维修完成后系统发送短信给报修人，报修人可登陆系统进行评价。</w:t>
      </w:r>
    </w:p>
    <w:p w:rsidR="00FE08AE" w:rsidRPr="00BE2689" w:rsidRDefault="00FE08AE" w:rsidP="00FE08AE">
      <w:pPr>
        <w:spacing w:line="360" w:lineRule="auto"/>
        <w:ind w:firstLineChars="200" w:firstLine="420"/>
        <w:rPr>
          <w:rFonts w:ascii="宋体" w:hAnsi="宋体" w:cs="宋体"/>
          <w:szCs w:val="21"/>
        </w:rPr>
      </w:pPr>
      <w:r>
        <w:rPr>
          <w:rFonts w:ascii="宋体" w:hAnsi="宋体" w:cs="宋体" w:hint="eastAsia"/>
          <w:szCs w:val="21"/>
          <w:lang w:val="zh-CN"/>
        </w:rPr>
        <w:t>3</w:t>
      </w:r>
      <w:r w:rsidRPr="00BE2689">
        <w:rPr>
          <w:rFonts w:ascii="宋体" w:hAnsi="宋体" w:cs="宋体" w:hint="eastAsia"/>
          <w:szCs w:val="21"/>
          <w:lang w:val="zh-CN"/>
        </w:rPr>
        <w:t>)</w:t>
      </w:r>
      <w:r>
        <w:rPr>
          <w:rFonts w:ascii="宋体" w:hAnsi="宋体" w:cs="宋体" w:hint="eastAsia"/>
          <w:szCs w:val="21"/>
          <w:lang w:val="zh-CN"/>
        </w:rPr>
        <w:t>、</w:t>
      </w:r>
      <w:r w:rsidRPr="00BE2689">
        <w:rPr>
          <w:rFonts w:ascii="宋体" w:hAnsi="宋体" w:cs="宋体" w:hint="eastAsia"/>
          <w:szCs w:val="21"/>
        </w:rPr>
        <w:t>回访管理</w:t>
      </w:r>
    </w:p>
    <w:p w:rsidR="00FE08AE" w:rsidRDefault="00FE08AE" w:rsidP="00FE08AE">
      <w:pPr>
        <w:spacing w:line="360" w:lineRule="auto"/>
        <w:ind w:firstLineChars="200" w:firstLine="420"/>
        <w:rPr>
          <w:rFonts w:ascii="宋体" w:hAnsi="宋体" w:cs="宋体"/>
          <w:szCs w:val="21"/>
        </w:rPr>
      </w:pPr>
      <w:r w:rsidRPr="00BE2689">
        <w:rPr>
          <w:rFonts w:ascii="宋体" w:hAnsi="宋体" w:cs="宋体" w:hint="eastAsia"/>
          <w:szCs w:val="21"/>
        </w:rPr>
        <w:t>客服人员根据维修情况进行电话回访，录入回访情况。</w:t>
      </w:r>
    </w:p>
    <w:p w:rsidR="00FE08AE" w:rsidRDefault="00FE08AE" w:rsidP="00FE08AE">
      <w:pPr>
        <w:spacing w:line="360" w:lineRule="auto"/>
        <w:rPr>
          <w:rFonts w:ascii="宋体" w:hAnsi="宋体"/>
          <w:szCs w:val="21"/>
        </w:rPr>
      </w:pPr>
      <w:r>
        <w:rPr>
          <w:rFonts w:ascii="宋体" w:hAnsi="宋体" w:cs="宋体" w:hint="eastAsia"/>
          <w:szCs w:val="21"/>
        </w:rPr>
        <w:t>2.3、</w:t>
      </w:r>
      <w:r w:rsidRPr="00BE2689">
        <w:rPr>
          <w:rFonts w:ascii="宋体" w:hAnsi="宋体" w:hint="eastAsia"/>
          <w:szCs w:val="21"/>
        </w:rPr>
        <w:t>服务监督平台</w:t>
      </w:r>
    </w:p>
    <w:p w:rsidR="00FE08AE" w:rsidRPr="00100DAC" w:rsidRDefault="00FE08AE" w:rsidP="00FE08AE">
      <w:pPr>
        <w:spacing w:line="360" w:lineRule="auto"/>
        <w:ind w:firstLineChars="200" w:firstLine="420"/>
        <w:rPr>
          <w:rFonts w:ascii="宋体" w:hAnsi="宋体" w:cs="宋体"/>
          <w:szCs w:val="21"/>
        </w:rPr>
      </w:pPr>
      <w:r>
        <w:rPr>
          <w:rFonts w:ascii="宋体" w:hAnsi="宋体" w:hint="eastAsia"/>
          <w:szCs w:val="21"/>
        </w:rPr>
        <w:t>2.3.1、</w:t>
      </w:r>
      <w:r w:rsidRPr="00BE2689">
        <w:rPr>
          <w:rFonts w:ascii="宋体" w:hAnsi="宋体" w:hint="eastAsia"/>
          <w:szCs w:val="21"/>
        </w:rPr>
        <w:t>服务分类</w:t>
      </w:r>
    </w:p>
    <w:p w:rsidR="00FE08AE" w:rsidRPr="00FE08AE" w:rsidRDefault="00FE08AE" w:rsidP="00FE08AE">
      <w:pPr>
        <w:spacing w:line="360" w:lineRule="auto"/>
        <w:ind w:firstLineChars="200" w:firstLine="420"/>
        <w:rPr>
          <w:rFonts w:ascii="宋体" w:hAnsi="宋体" w:cs="宋体"/>
          <w:szCs w:val="21"/>
          <w:lang w:val="zh-CN"/>
        </w:rPr>
      </w:pPr>
      <w:r w:rsidRPr="00FE08AE">
        <w:rPr>
          <w:rFonts w:ascii="宋体" w:hAnsi="宋体" w:cs="宋体" w:hint="eastAsia"/>
          <w:szCs w:val="21"/>
          <w:lang w:val="zh-CN"/>
        </w:rPr>
        <w:t>按照学校后勤服务范围对现有后勤服务进行分类，并可做</w:t>
      </w:r>
      <w:proofErr w:type="gramStart"/>
      <w:r w:rsidRPr="00FE08AE">
        <w:rPr>
          <w:rFonts w:ascii="宋体" w:hAnsi="宋体" w:cs="宋体" w:hint="eastAsia"/>
          <w:szCs w:val="21"/>
          <w:lang w:val="zh-CN"/>
        </w:rPr>
        <w:t>增删改查操作</w:t>
      </w:r>
      <w:proofErr w:type="gramEnd"/>
      <w:r w:rsidRPr="00FE08AE">
        <w:rPr>
          <w:rFonts w:ascii="宋体" w:hAnsi="宋体" w:cs="宋体" w:hint="eastAsia"/>
          <w:szCs w:val="21"/>
          <w:lang w:val="zh-CN"/>
        </w:rPr>
        <w:t>。服务分类：可以划分为食堂服务、宿舍服务、教学运营服务、</w:t>
      </w:r>
      <w:proofErr w:type="gramStart"/>
      <w:r w:rsidRPr="00FE08AE">
        <w:rPr>
          <w:rFonts w:ascii="宋体" w:hAnsi="宋体" w:cs="宋体" w:hint="eastAsia"/>
          <w:szCs w:val="21"/>
          <w:lang w:val="zh-CN"/>
        </w:rPr>
        <w:t>一</w:t>
      </w:r>
      <w:proofErr w:type="gramEnd"/>
      <w:r w:rsidRPr="00FE08AE">
        <w:rPr>
          <w:rFonts w:ascii="宋体" w:hAnsi="宋体" w:cs="宋体" w:hint="eastAsia"/>
          <w:szCs w:val="21"/>
          <w:lang w:val="zh-CN"/>
        </w:rPr>
        <w:t>卡通服务等。</w:t>
      </w:r>
    </w:p>
    <w:p w:rsidR="00FE08AE" w:rsidRPr="00FE08AE" w:rsidRDefault="00FE08AE" w:rsidP="00FE08AE">
      <w:pPr>
        <w:spacing w:line="360" w:lineRule="auto"/>
        <w:ind w:firstLineChars="200" w:firstLine="420"/>
        <w:rPr>
          <w:rFonts w:ascii="宋体" w:hAnsi="宋体" w:cs="宋体"/>
          <w:szCs w:val="21"/>
          <w:lang w:val="zh-CN"/>
        </w:rPr>
      </w:pPr>
      <w:r w:rsidRPr="00FE08AE">
        <w:rPr>
          <w:rFonts w:ascii="宋体" w:hAnsi="宋体" w:cs="宋体" w:hint="eastAsia"/>
          <w:szCs w:val="21"/>
          <w:lang w:val="zh-CN"/>
        </w:rPr>
        <w:t>2.3.2、维修维护服务综合查询</w:t>
      </w:r>
    </w:p>
    <w:p w:rsidR="00FE08AE" w:rsidRPr="00FE08AE" w:rsidRDefault="00FE08AE" w:rsidP="00FE08AE">
      <w:pPr>
        <w:spacing w:line="360" w:lineRule="auto"/>
        <w:ind w:firstLineChars="200" w:firstLine="420"/>
        <w:rPr>
          <w:rFonts w:ascii="宋体" w:hAnsi="宋体" w:cs="宋体"/>
          <w:szCs w:val="21"/>
          <w:lang w:val="zh-CN"/>
        </w:rPr>
      </w:pPr>
      <w:r w:rsidRPr="00FE08AE">
        <w:rPr>
          <w:rFonts w:ascii="宋体" w:hAnsi="宋体" w:cs="宋体" w:hint="eastAsia"/>
          <w:szCs w:val="21"/>
          <w:lang w:val="zh-CN"/>
        </w:rPr>
        <w:t>1）、对不同服务类型的基础信息做</w:t>
      </w:r>
      <w:proofErr w:type="gramStart"/>
      <w:r w:rsidRPr="00FE08AE">
        <w:rPr>
          <w:rFonts w:ascii="宋体" w:hAnsi="宋体" w:cs="宋体" w:hint="eastAsia"/>
          <w:szCs w:val="21"/>
          <w:lang w:val="zh-CN"/>
        </w:rPr>
        <w:t>增删改查操作</w:t>
      </w:r>
      <w:proofErr w:type="gramEnd"/>
      <w:r w:rsidRPr="00FE08AE">
        <w:rPr>
          <w:rFonts w:ascii="宋体" w:hAnsi="宋体" w:cs="宋体" w:hint="eastAsia"/>
          <w:szCs w:val="21"/>
          <w:lang w:val="zh-CN"/>
        </w:rPr>
        <w:t>，并匹配服务类别信息；</w:t>
      </w:r>
    </w:p>
    <w:p w:rsidR="00FE08AE" w:rsidRPr="00FE08AE" w:rsidRDefault="00FE08AE" w:rsidP="00FE08AE">
      <w:pPr>
        <w:spacing w:line="360" w:lineRule="auto"/>
        <w:ind w:firstLineChars="200" w:firstLine="420"/>
        <w:rPr>
          <w:rFonts w:ascii="宋体" w:hAnsi="宋体" w:cs="宋体"/>
          <w:szCs w:val="21"/>
          <w:lang w:val="zh-CN"/>
        </w:rPr>
      </w:pPr>
      <w:r w:rsidRPr="00FE08AE">
        <w:rPr>
          <w:rFonts w:ascii="宋体" w:hAnsi="宋体" w:cs="宋体" w:hint="eastAsia"/>
          <w:szCs w:val="21"/>
          <w:lang w:val="zh-CN"/>
        </w:rPr>
        <w:t>2）、可查询维修维护服务运行时的运行状态数据。</w:t>
      </w:r>
    </w:p>
    <w:p w:rsidR="00FE08AE" w:rsidRPr="00FE08AE" w:rsidRDefault="00FE08AE" w:rsidP="00FE08AE">
      <w:pPr>
        <w:spacing w:line="360" w:lineRule="auto"/>
        <w:ind w:firstLineChars="200" w:firstLine="420"/>
        <w:rPr>
          <w:rFonts w:ascii="宋体" w:hAnsi="宋体" w:cs="宋体"/>
          <w:szCs w:val="21"/>
          <w:lang w:val="zh-CN"/>
        </w:rPr>
      </w:pPr>
      <w:r w:rsidRPr="00FE08AE">
        <w:rPr>
          <w:rFonts w:ascii="宋体" w:hAnsi="宋体" w:cs="宋体" w:hint="eastAsia"/>
          <w:szCs w:val="21"/>
          <w:lang w:val="zh-CN"/>
        </w:rPr>
        <w:t>2.3.3、维修维护服务评价</w:t>
      </w:r>
    </w:p>
    <w:p w:rsidR="00FE08AE" w:rsidRPr="00FE08AE" w:rsidRDefault="00FE08AE" w:rsidP="00FE08AE">
      <w:pPr>
        <w:spacing w:line="360" w:lineRule="auto"/>
        <w:ind w:firstLineChars="200" w:firstLine="420"/>
        <w:rPr>
          <w:rFonts w:ascii="宋体" w:hAnsi="宋体" w:cs="宋体"/>
          <w:szCs w:val="21"/>
          <w:lang w:val="zh-CN"/>
        </w:rPr>
      </w:pPr>
      <w:bookmarkStart w:id="14" w:name="_Toc328732128"/>
      <w:r w:rsidRPr="00FE08AE">
        <w:rPr>
          <w:rFonts w:ascii="宋体" w:hAnsi="宋体" w:cs="宋体" w:hint="eastAsia"/>
          <w:szCs w:val="21"/>
          <w:lang w:val="zh-CN"/>
        </w:rPr>
        <w:t>1）、年度服务人员口碑度排行</w:t>
      </w:r>
      <w:bookmarkEnd w:id="14"/>
    </w:p>
    <w:p w:rsidR="00FE08AE" w:rsidRPr="00FE08AE" w:rsidRDefault="00FE08AE" w:rsidP="00FE08AE">
      <w:pPr>
        <w:spacing w:line="360" w:lineRule="auto"/>
        <w:ind w:firstLineChars="200" w:firstLine="420"/>
        <w:rPr>
          <w:rFonts w:ascii="宋体" w:hAnsi="宋体" w:cs="宋体"/>
          <w:szCs w:val="21"/>
          <w:lang w:val="zh-CN"/>
        </w:rPr>
      </w:pPr>
      <w:r w:rsidRPr="00FE08AE">
        <w:rPr>
          <w:rFonts w:ascii="宋体" w:hAnsi="宋体" w:cs="宋体" w:hint="eastAsia"/>
          <w:szCs w:val="21"/>
          <w:lang w:val="zh-CN"/>
        </w:rPr>
        <w:lastRenderedPageBreak/>
        <w:t>以列表的形式显示服务人员口碑度排行。</w:t>
      </w:r>
    </w:p>
    <w:p w:rsidR="00FE08AE" w:rsidRPr="00FE08AE" w:rsidRDefault="00FE08AE" w:rsidP="00FE08AE">
      <w:pPr>
        <w:spacing w:line="360" w:lineRule="auto"/>
        <w:ind w:firstLineChars="200" w:firstLine="420"/>
        <w:rPr>
          <w:rFonts w:ascii="宋体" w:hAnsi="宋体" w:cs="宋体"/>
          <w:szCs w:val="21"/>
          <w:lang w:val="zh-CN"/>
        </w:rPr>
      </w:pPr>
      <w:bookmarkStart w:id="15" w:name="_Toc328732129"/>
      <w:r w:rsidRPr="00FE08AE">
        <w:rPr>
          <w:rFonts w:ascii="宋体" w:hAnsi="宋体" w:cs="宋体" w:hint="eastAsia"/>
          <w:szCs w:val="21"/>
          <w:lang w:val="zh-CN"/>
        </w:rPr>
        <w:t>2）、年度服务满意度排行</w:t>
      </w:r>
      <w:bookmarkEnd w:id="15"/>
    </w:p>
    <w:p w:rsidR="00FE08AE" w:rsidRPr="00BE2689" w:rsidRDefault="00FE08AE" w:rsidP="00FE08AE">
      <w:pPr>
        <w:pStyle w:val="a6"/>
        <w:spacing w:line="360" w:lineRule="auto"/>
        <w:ind w:left="420" w:firstLineChars="0" w:firstLine="0"/>
        <w:rPr>
          <w:rFonts w:ascii="宋体" w:hAnsi="宋体"/>
          <w:szCs w:val="21"/>
        </w:rPr>
      </w:pPr>
      <w:r w:rsidRPr="00BE2689">
        <w:rPr>
          <w:rFonts w:ascii="宋体" w:hAnsi="宋体" w:hint="eastAsia"/>
          <w:szCs w:val="21"/>
        </w:rPr>
        <w:t>以列表的形式显示年度服务满意度排行，可按类别划分。</w:t>
      </w:r>
    </w:p>
    <w:p w:rsidR="00FE08AE" w:rsidRPr="00BE2689" w:rsidRDefault="00FE08AE" w:rsidP="00FE08AE">
      <w:pPr>
        <w:pStyle w:val="a6"/>
        <w:spacing w:line="360" w:lineRule="auto"/>
        <w:rPr>
          <w:rFonts w:ascii="宋体" w:hAnsi="宋体"/>
          <w:szCs w:val="21"/>
        </w:rPr>
      </w:pPr>
      <w:bookmarkStart w:id="16" w:name="_Toc328732130"/>
      <w:r w:rsidRPr="00BE2689">
        <w:rPr>
          <w:rFonts w:ascii="宋体" w:hAnsi="宋体" w:hint="eastAsia"/>
          <w:szCs w:val="21"/>
        </w:rPr>
        <w:t>3）</w:t>
      </w:r>
      <w:r>
        <w:rPr>
          <w:rFonts w:ascii="宋体" w:hAnsi="宋体" w:hint="eastAsia"/>
          <w:szCs w:val="21"/>
        </w:rPr>
        <w:t>、</w:t>
      </w:r>
      <w:r w:rsidRPr="00BE2689">
        <w:rPr>
          <w:rFonts w:ascii="宋体" w:hAnsi="宋体" w:hint="eastAsia"/>
          <w:szCs w:val="21"/>
        </w:rPr>
        <w:t>管理员考评结果</w:t>
      </w:r>
      <w:bookmarkEnd w:id="16"/>
    </w:p>
    <w:p w:rsidR="00FE08AE" w:rsidRPr="00BE2689" w:rsidRDefault="00FE08AE" w:rsidP="00FE08AE">
      <w:pPr>
        <w:pStyle w:val="a6"/>
        <w:spacing w:line="360" w:lineRule="auto"/>
        <w:ind w:left="420" w:firstLineChars="0" w:firstLine="0"/>
        <w:rPr>
          <w:rFonts w:ascii="宋体" w:hAnsi="宋体"/>
          <w:szCs w:val="21"/>
        </w:rPr>
      </w:pPr>
      <w:r w:rsidRPr="00BE2689">
        <w:rPr>
          <w:rFonts w:ascii="宋体" w:hAnsi="宋体" w:hint="eastAsia"/>
          <w:szCs w:val="21"/>
        </w:rPr>
        <w:t>显示管理员考评结果：显示区域、负责人、等级、考评人、考评时间。</w:t>
      </w:r>
    </w:p>
    <w:p w:rsidR="00FE08AE" w:rsidRPr="00BE2689" w:rsidRDefault="00FE08AE" w:rsidP="00FE08AE">
      <w:pPr>
        <w:pStyle w:val="a6"/>
        <w:spacing w:line="360" w:lineRule="auto"/>
        <w:rPr>
          <w:rFonts w:ascii="宋体" w:hAnsi="宋体"/>
          <w:szCs w:val="21"/>
        </w:rPr>
      </w:pPr>
      <w:bookmarkStart w:id="17" w:name="_Toc328732133"/>
      <w:r w:rsidRPr="00BE2689">
        <w:rPr>
          <w:rFonts w:ascii="宋体" w:hAnsi="宋体" w:hint="eastAsia"/>
          <w:szCs w:val="21"/>
        </w:rPr>
        <w:t>4）</w:t>
      </w:r>
      <w:r>
        <w:rPr>
          <w:rFonts w:ascii="宋体" w:hAnsi="宋体" w:hint="eastAsia"/>
          <w:szCs w:val="21"/>
        </w:rPr>
        <w:t>、</w:t>
      </w:r>
      <w:r w:rsidRPr="00BE2689">
        <w:rPr>
          <w:rFonts w:ascii="宋体" w:hAnsi="宋体" w:hint="eastAsia"/>
          <w:szCs w:val="21"/>
        </w:rPr>
        <w:t>监督工作量排行</w:t>
      </w:r>
      <w:bookmarkEnd w:id="17"/>
    </w:p>
    <w:p w:rsidR="00FE08AE" w:rsidRPr="00BE2689" w:rsidRDefault="00FE08AE" w:rsidP="00FE08AE">
      <w:pPr>
        <w:pStyle w:val="a6"/>
        <w:spacing w:line="360" w:lineRule="auto"/>
        <w:ind w:left="420" w:firstLineChars="0" w:firstLine="0"/>
        <w:rPr>
          <w:rFonts w:ascii="宋体" w:hAnsi="宋体"/>
          <w:szCs w:val="21"/>
        </w:rPr>
      </w:pPr>
      <w:r w:rsidRPr="00BE2689">
        <w:rPr>
          <w:rFonts w:ascii="宋体" w:hAnsi="宋体" w:hint="eastAsia"/>
          <w:szCs w:val="21"/>
        </w:rPr>
        <w:t>显示名次、姓名、考评量。</w:t>
      </w:r>
    </w:p>
    <w:p w:rsidR="00FE08AE" w:rsidRPr="00BE2689" w:rsidRDefault="00FE08AE" w:rsidP="00FE08AE">
      <w:pPr>
        <w:pStyle w:val="a6"/>
        <w:spacing w:line="360" w:lineRule="auto"/>
        <w:rPr>
          <w:rFonts w:ascii="宋体" w:hAnsi="宋体"/>
          <w:szCs w:val="21"/>
        </w:rPr>
      </w:pPr>
      <w:bookmarkStart w:id="18" w:name="_Toc328732134"/>
      <w:r w:rsidRPr="00BE2689">
        <w:rPr>
          <w:rFonts w:ascii="宋体" w:hAnsi="宋体" w:hint="eastAsia"/>
          <w:szCs w:val="21"/>
        </w:rPr>
        <w:t>5）</w:t>
      </w:r>
      <w:r>
        <w:rPr>
          <w:rFonts w:ascii="宋体" w:hAnsi="宋体" w:hint="eastAsia"/>
          <w:szCs w:val="21"/>
        </w:rPr>
        <w:t>、</w:t>
      </w:r>
      <w:r w:rsidRPr="00BE2689">
        <w:rPr>
          <w:rFonts w:ascii="宋体" w:hAnsi="宋体" w:hint="eastAsia"/>
          <w:szCs w:val="21"/>
        </w:rPr>
        <w:t>赞赏与投诉</w:t>
      </w:r>
      <w:bookmarkEnd w:id="18"/>
    </w:p>
    <w:p w:rsidR="00FE08AE" w:rsidRPr="00BE2689" w:rsidRDefault="00FE08AE" w:rsidP="00FE08AE">
      <w:pPr>
        <w:pStyle w:val="a6"/>
        <w:spacing w:line="360" w:lineRule="auto"/>
        <w:ind w:left="420" w:firstLineChars="0" w:firstLine="0"/>
        <w:rPr>
          <w:rFonts w:ascii="宋体" w:hAnsi="宋体"/>
          <w:szCs w:val="21"/>
        </w:rPr>
      </w:pPr>
      <w:r w:rsidRPr="00BE2689">
        <w:rPr>
          <w:rFonts w:ascii="宋体" w:hAnsi="宋体" w:hint="eastAsia"/>
          <w:szCs w:val="21"/>
        </w:rPr>
        <w:t>本模块完成与用户的互动，接受用户的赞扬与投诉，用户的投诉如果属实且管理员接受后，系统自动为该区域考评D，如果是赞扬系统为该区域考评A。</w:t>
      </w:r>
    </w:p>
    <w:p w:rsidR="00FE08AE" w:rsidRPr="00BE2689" w:rsidRDefault="00FE08AE" w:rsidP="00FE08AE">
      <w:pPr>
        <w:pStyle w:val="a6"/>
        <w:spacing w:line="360" w:lineRule="auto"/>
        <w:rPr>
          <w:rFonts w:ascii="宋体" w:hAnsi="宋体"/>
          <w:szCs w:val="21"/>
        </w:rPr>
      </w:pPr>
      <w:bookmarkStart w:id="19" w:name="_Toc328732136"/>
      <w:r w:rsidRPr="00BE2689">
        <w:rPr>
          <w:rFonts w:ascii="宋体" w:hAnsi="宋体" w:hint="eastAsia"/>
          <w:szCs w:val="21"/>
        </w:rPr>
        <w:t>6）</w:t>
      </w:r>
      <w:r>
        <w:rPr>
          <w:rFonts w:ascii="宋体" w:hAnsi="宋体" w:hint="eastAsia"/>
          <w:szCs w:val="21"/>
        </w:rPr>
        <w:t>、</w:t>
      </w:r>
      <w:r w:rsidRPr="00BE2689">
        <w:rPr>
          <w:rFonts w:ascii="宋体" w:hAnsi="宋体" w:hint="eastAsia"/>
          <w:szCs w:val="21"/>
        </w:rPr>
        <w:t>考评状态图</w:t>
      </w:r>
      <w:bookmarkEnd w:id="19"/>
    </w:p>
    <w:p w:rsidR="00FE08AE" w:rsidRDefault="00FE08AE" w:rsidP="00FE08AE">
      <w:pPr>
        <w:pStyle w:val="a6"/>
        <w:spacing w:line="360" w:lineRule="auto"/>
        <w:ind w:left="420" w:firstLineChars="0" w:firstLine="0"/>
        <w:rPr>
          <w:rFonts w:ascii="宋体" w:hAnsi="宋体"/>
          <w:szCs w:val="21"/>
        </w:rPr>
      </w:pPr>
      <w:r w:rsidRPr="00BE2689">
        <w:rPr>
          <w:rFonts w:ascii="宋体" w:hAnsi="宋体" w:hint="eastAsia"/>
          <w:szCs w:val="21"/>
        </w:rPr>
        <w:t>显示各服务类别负责人本月考评成绩。</w:t>
      </w:r>
    </w:p>
    <w:p w:rsidR="00FE08AE" w:rsidRPr="00BE2689" w:rsidRDefault="00FE08AE" w:rsidP="00FE08AE">
      <w:pPr>
        <w:pStyle w:val="a6"/>
        <w:spacing w:line="360" w:lineRule="auto"/>
        <w:rPr>
          <w:rFonts w:ascii="宋体" w:hAnsi="宋体"/>
          <w:szCs w:val="21"/>
        </w:rPr>
      </w:pPr>
      <w:r>
        <w:rPr>
          <w:rFonts w:ascii="宋体" w:hAnsi="宋体" w:hint="eastAsia"/>
          <w:szCs w:val="21"/>
        </w:rPr>
        <w:t>2.3.4、</w:t>
      </w:r>
      <w:r w:rsidRPr="00BE2689">
        <w:rPr>
          <w:rFonts w:ascii="宋体" w:hAnsi="宋体" w:hint="eastAsia"/>
          <w:szCs w:val="21"/>
        </w:rPr>
        <w:t>统计分析</w:t>
      </w:r>
    </w:p>
    <w:p w:rsidR="00FE08AE" w:rsidRPr="00BE2689" w:rsidRDefault="00FE08AE" w:rsidP="00FE08AE">
      <w:pPr>
        <w:pStyle w:val="a6"/>
        <w:spacing w:line="360" w:lineRule="auto"/>
        <w:rPr>
          <w:rFonts w:ascii="宋体" w:hAnsi="宋体"/>
          <w:szCs w:val="21"/>
        </w:rPr>
      </w:pPr>
      <w:r w:rsidRPr="00BE2689">
        <w:rPr>
          <w:rFonts w:ascii="宋体" w:hAnsi="宋体" w:hint="eastAsia"/>
          <w:szCs w:val="21"/>
        </w:rPr>
        <w:t>1）</w:t>
      </w:r>
      <w:r>
        <w:rPr>
          <w:rFonts w:ascii="宋体" w:hAnsi="宋体" w:hint="eastAsia"/>
          <w:szCs w:val="21"/>
        </w:rPr>
        <w:t>、</w:t>
      </w:r>
      <w:r w:rsidRPr="00BE2689">
        <w:rPr>
          <w:rFonts w:ascii="宋体" w:hAnsi="宋体" w:hint="eastAsia"/>
          <w:szCs w:val="21"/>
        </w:rPr>
        <w:t>对设备运行成本的统计；</w:t>
      </w:r>
    </w:p>
    <w:p w:rsidR="00FE08AE" w:rsidRPr="00BE2689" w:rsidRDefault="00FE08AE" w:rsidP="00FE08AE">
      <w:pPr>
        <w:pStyle w:val="a6"/>
        <w:spacing w:line="360" w:lineRule="auto"/>
        <w:rPr>
          <w:rFonts w:ascii="宋体" w:hAnsi="宋体"/>
          <w:szCs w:val="21"/>
        </w:rPr>
      </w:pPr>
      <w:r w:rsidRPr="00BE2689">
        <w:rPr>
          <w:rFonts w:ascii="宋体" w:hAnsi="宋体" w:hint="eastAsia"/>
          <w:szCs w:val="21"/>
        </w:rPr>
        <w:t>2）</w:t>
      </w:r>
      <w:r>
        <w:rPr>
          <w:rFonts w:ascii="宋体" w:hAnsi="宋体" w:hint="eastAsia"/>
          <w:szCs w:val="21"/>
        </w:rPr>
        <w:t>、</w:t>
      </w:r>
      <w:r w:rsidRPr="00BE2689">
        <w:rPr>
          <w:rFonts w:ascii="宋体" w:hAnsi="宋体" w:hint="eastAsia"/>
          <w:szCs w:val="21"/>
        </w:rPr>
        <w:t>其他报表及图标统计；</w:t>
      </w:r>
    </w:p>
    <w:p w:rsidR="00FE08AE" w:rsidRDefault="00FE08AE" w:rsidP="00FE08AE">
      <w:pPr>
        <w:pStyle w:val="a6"/>
        <w:spacing w:line="360" w:lineRule="auto"/>
        <w:rPr>
          <w:rFonts w:ascii="宋体" w:hAnsi="宋体"/>
          <w:szCs w:val="21"/>
        </w:rPr>
      </w:pPr>
      <w:r w:rsidRPr="00BE2689">
        <w:rPr>
          <w:rFonts w:ascii="宋体" w:hAnsi="宋体" w:hint="eastAsia"/>
          <w:szCs w:val="21"/>
        </w:rPr>
        <w:t>3）</w:t>
      </w:r>
      <w:r>
        <w:rPr>
          <w:rFonts w:ascii="宋体" w:hAnsi="宋体" w:hint="eastAsia"/>
          <w:szCs w:val="21"/>
        </w:rPr>
        <w:t>、</w:t>
      </w:r>
      <w:r w:rsidRPr="00BE2689">
        <w:rPr>
          <w:rFonts w:ascii="宋体" w:hAnsi="宋体" w:hint="eastAsia"/>
          <w:szCs w:val="21"/>
        </w:rPr>
        <w:t>报表或图标导出。</w:t>
      </w:r>
    </w:p>
    <w:p w:rsidR="00FE08AE" w:rsidRPr="003A1C97" w:rsidRDefault="00FE08AE" w:rsidP="00FE08AE">
      <w:pPr>
        <w:pStyle w:val="a6"/>
        <w:spacing w:line="360" w:lineRule="auto"/>
        <w:rPr>
          <w:rFonts w:ascii="宋体" w:hAnsi="宋体"/>
          <w:szCs w:val="21"/>
        </w:rPr>
      </w:pPr>
      <w:r>
        <w:rPr>
          <w:rFonts w:ascii="宋体" w:hAnsi="宋体" w:hint="eastAsia"/>
          <w:szCs w:val="21"/>
        </w:rPr>
        <w:t>2.3.5、</w:t>
      </w:r>
      <w:r w:rsidRPr="003A1C97">
        <w:rPr>
          <w:rFonts w:ascii="宋体" w:hAnsi="宋体" w:hint="eastAsia"/>
          <w:szCs w:val="21"/>
        </w:rPr>
        <w:t xml:space="preserve">系统设置 </w:t>
      </w:r>
      <w:r w:rsidRPr="003A1C97">
        <w:rPr>
          <w:rFonts w:ascii="宋体" w:hAnsi="宋体"/>
          <w:szCs w:val="21"/>
        </w:rPr>
        <w:t xml:space="preserve"> </w:t>
      </w:r>
      <w:r w:rsidRPr="00BE2689">
        <w:rPr>
          <w:rFonts w:ascii="宋体" w:hAnsi="宋体"/>
          <w:szCs w:val="21"/>
        </w:rPr>
        <w:t xml:space="preserve"> </w:t>
      </w:r>
    </w:p>
    <w:p w:rsidR="00FE08AE" w:rsidRPr="00BE2689" w:rsidRDefault="00FE08AE" w:rsidP="00FE08AE">
      <w:pPr>
        <w:pStyle w:val="a6"/>
        <w:spacing w:line="360" w:lineRule="auto"/>
        <w:rPr>
          <w:rFonts w:ascii="宋体" w:hAnsi="宋体"/>
          <w:szCs w:val="21"/>
        </w:rPr>
      </w:pPr>
      <w:r w:rsidRPr="00BE2689">
        <w:rPr>
          <w:rFonts w:ascii="宋体" w:hAnsi="宋体"/>
          <w:szCs w:val="21"/>
        </w:rPr>
        <w:t>1</w:t>
      </w:r>
      <w:r w:rsidRPr="00BE2689">
        <w:rPr>
          <w:rFonts w:ascii="宋体" w:hAnsi="宋体" w:hint="eastAsia"/>
          <w:szCs w:val="21"/>
        </w:rPr>
        <w:t>）</w:t>
      </w:r>
      <w:r>
        <w:rPr>
          <w:rFonts w:ascii="宋体" w:hAnsi="宋体" w:hint="eastAsia"/>
          <w:szCs w:val="21"/>
        </w:rPr>
        <w:t>、</w:t>
      </w:r>
      <w:r w:rsidRPr="00BE2689">
        <w:rPr>
          <w:rFonts w:ascii="宋体" w:hAnsi="宋体" w:hint="eastAsia"/>
          <w:szCs w:val="21"/>
        </w:rPr>
        <w:t>角色信息管理</w:t>
      </w:r>
    </w:p>
    <w:p w:rsidR="00FE08AE" w:rsidRPr="00BE2689" w:rsidRDefault="00FE08AE" w:rsidP="00FE08AE">
      <w:pPr>
        <w:pStyle w:val="a6"/>
        <w:spacing w:line="360" w:lineRule="auto"/>
        <w:rPr>
          <w:rFonts w:ascii="宋体" w:hAnsi="宋体"/>
          <w:szCs w:val="21"/>
        </w:rPr>
      </w:pPr>
      <w:r w:rsidRPr="00BE2689">
        <w:rPr>
          <w:rFonts w:ascii="宋体" w:hAnsi="宋体" w:hint="eastAsia"/>
          <w:szCs w:val="21"/>
        </w:rPr>
        <w:t>对应不同用户划分不同的角色。</w:t>
      </w:r>
    </w:p>
    <w:p w:rsidR="00FE08AE" w:rsidRPr="00BE2689" w:rsidRDefault="00FE08AE" w:rsidP="00FE08AE">
      <w:pPr>
        <w:pStyle w:val="a6"/>
        <w:spacing w:line="360" w:lineRule="auto"/>
        <w:rPr>
          <w:rFonts w:ascii="宋体" w:hAnsi="宋体"/>
          <w:szCs w:val="21"/>
        </w:rPr>
      </w:pPr>
      <w:r w:rsidRPr="00BE2689">
        <w:rPr>
          <w:rFonts w:ascii="宋体" w:hAnsi="宋体" w:hint="eastAsia"/>
          <w:szCs w:val="21"/>
        </w:rPr>
        <w:t>2）</w:t>
      </w:r>
      <w:r>
        <w:rPr>
          <w:rFonts w:ascii="宋体" w:hAnsi="宋体" w:hint="eastAsia"/>
          <w:szCs w:val="21"/>
        </w:rPr>
        <w:t>、</w:t>
      </w:r>
      <w:r w:rsidRPr="00BE2689">
        <w:rPr>
          <w:rFonts w:ascii="宋体" w:hAnsi="宋体" w:hint="eastAsia"/>
          <w:szCs w:val="21"/>
        </w:rPr>
        <w:t>菜单信息管理</w:t>
      </w:r>
    </w:p>
    <w:p w:rsidR="00FE08AE" w:rsidRPr="00BE2689" w:rsidRDefault="00FE08AE" w:rsidP="00FE08AE">
      <w:pPr>
        <w:pStyle w:val="a6"/>
        <w:spacing w:line="360" w:lineRule="auto"/>
        <w:rPr>
          <w:rFonts w:ascii="宋体" w:hAnsi="宋体"/>
          <w:szCs w:val="21"/>
        </w:rPr>
      </w:pPr>
      <w:r w:rsidRPr="00BE2689">
        <w:rPr>
          <w:rFonts w:ascii="宋体" w:hAnsi="宋体" w:hint="eastAsia"/>
          <w:szCs w:val="21"/>
        </w:rPr>
        <w:t>对菜单维护，包括添加、修改、删除功能。</w:t>
      </w:r>
    </w:p>
    <w:p w:rsidR="00FE08AE" w:rsidRPr="00BE2689" w:rsidRDefault="00FE08AE" w:rsidP="00FE08AE">
      <w:pPr>
        <w:pStyle w:val="a6"/>
        <w:spacing w:line="360" w:lineRule="auto"/>
        <w:rPr>
          <w:rFonts w:ascii="宋体" w:hAnsi="宋体"/>
          <w:szCs w:val="21"/>
        </w:rPr>
      </w:pPr>
      <w:r w:rsidRPr="00BE2689">
        <w:rPr>
          <w:rFonts w:ascii="宋体" w:hAnsi="宋体" w:hint="eastAsia"/>
          <w:szCs w:val="21"/>
        </w:rPr>
        <w:t>3）</w:t>
      </w:r>
      <w:r>
        <w:rPr>
          <w:rFonts w:ascii="宋体" w:hAnsi="宋体" w:hint="eastAsia"/>
          <w:szCs w:val="21"/>
        </w:rPr>
        <w:t>、</w:t>
      </w:r>
      <w:r w:rsidRPr="00BE2689">
        <w:rPr>
          <w:rFonts w:ascii="宋体" w:hAnsi="宋体" w:hint="eastAsia"/>
          <w:szCs w:val="21"/>
        </w:rPr>
        <w:t>系统设置</w:t>
      </w:r>
    </w:p>
    <w:p w:rsidR="00FE08AE" w:rsidRPr="00BE2689" w:rsidRDefault="00FE08AE" w:rsidP="00FE08AE">
      <w:pPr>
        <w:pStyle w:val="a6"/>
        <w:spacing w:line="360" w:lineRule="auto"/>
        <w:rPr>
          <w:rFonts w:ascii="宋体" w:hAnsi="宋体"/>
          <w:szCs w:val="21"/>
        </w:rPr>
      </w:pPr>
      <w:r w:rsidRPr="00BE2689">
        <w:rPr>
          <w:rFonts w:ascii="宋体" w:hAnsi="宋体"/>
          <w:szCs w:val="21"/>
        </w:rPr>
        <w:t>4</w:t>
      </w:r>
      <w:r w:rsidRPr="00BE2689">
        <w:rPr>
          <w:rFonts w:ascii="宋体" w:hAnsi="宋体" w:hint="eastAsia"/>
          <w:szCs w:val="21"/>
        </w:rPr>
        <w:t>）</w:t>
      </w:r>
      <w:r>
        <w:rPr>
          <w:rFonts w:ascii="宋体" w:hAnsi="宋体" w:hint="eastAsia"/>
          <w:szCs w:val="21"/>
        </w:rPr>
        <w:t>、</w:t>
      </w:r>
      <w:r w:rsidRPr="00BE2689">
        <w:rPr>
          <w:rFonts w:ascii="宋体" w:hAnsi="宋体" w:hint="eastAsia"/>
          <w:szCs w:val="21"/>
        </w:rPr>
        <w:t>日志管理</w:t>
      </w:r>
    </w:p>
    <w:p w:rsidR="00FE08AE" w:rsidRPr="00BE2689" w:rsidRDefault="00FE08AE" w:rsidP="00FE08AE">
      <w:pPr>
        <w:spacing w:line="360" w:lineRule="auto"/>
        <w:ind w:firstLineChars="200" w:firstLine="420"/>
        <w:rPr>
          <w:rFonts w:ascii="宋体" w:hAnsi="宋体"/>
          <w:szCs w:val="21"/>
        </w:rPr>
      </w:pPr>
      <w:r w:rsidRPr="00BE2689">
        <w:rPr>
          <w:rFonts w:ascii="宋体" w:hAnsi="宋体" w:hint="eastAsia"/>
          <w:szCs w:val="21"/>
        </w:rPr>
        <w:t>记录各个模块的操作动作，可统计每个人所发起的设施管理服务。</w:t>
      </w:r>
    </w:p>
    <w:p w:rsidR="00FE08AE" w:rsidRDefault="00FE08AE" w:rsidP="00FE08AE">
      <w:pPr>
        <w:widowControl/>
        <w:spacing w:line="360" w:lineRule="auto"/>
        <w:outlineLvl w:val="0"/>
        <w:rPr>
          <w:rFonts w:ascii="Times New Roman" w:hAnsi="Times New Roman" w:cs="宋体"/>
          <w:szCs w:val="21"/>
        </w:rPr>
      </w:pPr>
      <w:r>
        <w:rPr>
          <w:rFonts w:ascii="Times New Roman" w:hAnsi="Times New Roman" w:cs="宋体" w:hint="eastAsia"/>
          <w:szCs w:val="21"/>
        </w:rPr>
        <w:t>三、实施要求：</w:t>
      </w:r>
    </w:p>
    <w:p w:rsidR="00FE08AE" w:rsidRDefault="00FE08AE" w:rsidP="00FE08AE">
      <w:pPr>
        <w:spacing w:line="360" w:lineRule="auto"/>
        <w:ind w:firstLineChars="200" w:firstLine="420"/>
        <w:rPr>
          <w:rFonts w:ascii="宋体" w:hAnsi="宋体"/>
          <w:szCs w:val="21"/>
          <w:lang w:val="zh-CN"/>
        </w:rPr>
      </w:pPr>
      <w:r>
        <w:rPr>
          <w:rFonts w:ascii="宋体" w:hAnsi="宋体"/>
          <w:szCs w:val="21"/>
          <w:lang w:val="zh-CN"/>
        </w:rPr>
        <w:t>该项目系统需求复杂，涉及部门、环节较多。为了保证施工顺利有序，响应供货商必须提供周详的实施方案，主要内容应包括以下方面：</w:t>
      </w:r>
    </w:p>
    <w:p w:rsidR="00FE08AE" w:rsidRDefault="00FE08AE" w:rsidP="00FE08AE">
      <w:pPr>
        <w:spacing w:line="360" w:lineRule="auto"/>
        <w:ind w:firstLineChars="183" w:firstLine="384"/>
        <w:outlineLvl w:val="0"/>
        <w:rPr>
          <w:rFonts w:ascii="宋体" w:hAnsi="宋体"/>
          <w:szCs w:val="21"/>
          <w:lang w:val="zh-CN"/>
        </w:rPr>
      </w:pPr>
      <w:r>
        <w:rPr>
          <w:rFonts w:ascii="宋体" w:hAnsi="宋体"/>
          <w:szCs w:val="21"/>
        </w:rPr>
        <w:t>1</w:t>
      </w:r>
      <w:r>
        <w:rPr>
          <w:rFonts w:ascii="宋体" w:hAnsi="宋体" w:hint="eastAsia"/>
          <w:szCs w:val="21"/>
        </w:rPr>
        <w:t>、</w:t>
      </w:r>
      <w:r>
        <w:rPr>
          <w:rFonts w:ascii="宋体" w:hAnsi="宋体"/>
          <w:szCs w:val="21"/>
          <w:lang w:val="zh-CN"/>
        </w:rPr>
        <w:t>组织架构与职责</w:t>
      </w:r>
    </w:p>
    <w:p w:rsidR="00FE08AE" w:rsidRDefault="00FE08AE" w:rsidP="00FE08AE">
      <w:pPr>
        <w:spacing w:line="360" w:lineRule="auto"/>
        <w:ind w:firstLineChars="183" w:firstLine="384"/>
        <w:rPr>
          <w:rFonts w:ascii="宋体" w:hAnsi="宋体"/>
          <w:szCs w:val="21"/>
          <w:lang w:val="zh-CN"/>
        </w:rPr>
      </w:pPr>
      <w:r>
        <w:rPr>
          <w:rFonts w:ascii="宋体" w:hAnsi="宋体"/>
          <w:szCs w:val="21"/>
          <w:lang w:val="zh-CN"/>
        </w:rPr>
        <w:t>描述项目成员的组成以及成员的职责。</w:t>
      </w:r>
    </w:p>
    <w:p w:rsidR="00FE08AE" w:rsidRDefault="00FE08AE" w:rsidP="00FE08AE">
      <w:pPr>
        <w:spacing w:line="360" w:lineRule="auto"/>
        <w:ind w:firstLineChars="183" w:firstLine="384"/>
        <w:outlineLvl w:val="0"/>
        <w:rPr>
          <w:rFonts w:ascii="宋体" w:hAnsi="宋体"/>
          <w:szCs w:val="21"/>
          <w:lang w:val="zh-CN"/>
        </w:rPr>
      </w:pPr>
      <w:r>
        <w:rPr>
          <w:rFonts w:ascii="宋体" w:hAnsi="宋体"/>
          <w:szCs w:val="21"/>
        </w:rPr>
        <w:t>2</w:t>
      </w:r>
      <w:r>
        <w:rPr>
          <w:rFonts w:ascii="宋体" w:hAnsi="宋体" w:hint="eastAsia"/>
          <w:szCs w:val="21"/>
        </w:rPr>
        <w:t>、</w:t>
      </w:r>
      <w:r>
        <w:rPr>
          <w:rFonts w:ascii="宋体" w:hAnsi="宋体"/>
          <w:szCs w:val="21"/>
          <w:lang w:val="zh-CN"/>
        </w:rPr>
        <w:t>实施阶段划分</w:t>
      </w:r>
    </w:p>
    <w:p w:rsidR="00FE08AE" w:rsidRDefault="00FE08AE" w:rsidP="00FE08AE">
      <w:pPr>
        <w:spacing w:line="360" w:lineRule="auto"/>
        <w:ind w:firstLineChars="183" w:firstLine="384"/>
        <w:rPr>
          <w:rFonts w:ascii="宋体" w:hAnsi="宋体"/>
          <w:szCs w:val="21"/>
          <w:lang w:val="zh-CN"/>
        </w:rPr>
      </w:pPr>
      <w:r>
        <w:rPr>
          <w:rFonts w:ascii="宋体" w:hAnsi="宋体"/>
          <w:szCs w:val="21"/>
          <w:lang w:val="zh-CN"/>
        </w:rPr>
        <w:lastRenderedPageBreak/>
        <w:t>描述各个实施阶段的工作范围、内容、过程、交付成果等。</w:t>
      </w:r>
    </w:p>
    <w:p w:rsidR="00FE08AE" w:rsidRDefault="00FE08AE" w:rsidP="00FE08AE">
      <w:pPr>
        <w:spacing w:line="360" w:lineRule="auto"/>
        <w:ind w:firstLineChars="200" w:firstLine="420"/>
        <w:rPr>
          <w:rFonts w:ascii="宋体" w:hAnsi="宋体"/>
          <w:szCs w:val="21"/>
          <w:lang w:val="zh-CN"/>
        </w:rPr>
      </w:pPr>
      <w:r>
        <w:rPr>
          <w:rFonts w:ascii="宋体" w:hAnsi="宋体" w:hint="eastAsia"/>
          <w:szCs w:val="21"/>
          <w:lang w:val="zh-CN"/>
        </w:rPr>
        <w:t>3、实施阶段沟通管理</w:t>
      </w:r>
    </w:p>
    <w:p w:rsidR="00FE08AE" w:rsidRDefault="00FE08AE" w:rsidP="00FE08AE">
      <w:pPr>
        <w:spacing w:line="360" w:lineRule="auto"/>
        <w:ind w:firstLineChars="200" w:firstLine="420"/>
        <w:rPr>
          <w:rFonts w:ascii="宋体" w:hAnsi="宋体"/>
          <w:color w:val="000000"/>
          <w:szCs w:val="21"/>
          <w:lang w:val="zh-CN"/>
        </w:rPr>
      </w:pPr>
      <w:r>
        <w:rPr>
          <w:rFonts w:ascii="宋体" w:hAnsi="宋体" w:hint="eastAsia"/>
          <w:color w:val="000000"/>
          <w:szCs w:val="21"/>
          <w:lang w:val="zh-CN"/>
        </w:rPr>
        <w:t>必须按照学校的实际管理需求进行系统功能的定制开发，响应供应商应在2小时之内响应学校的需求，如有必要，现场工程师应在24小时之内到达学校指定地点。</w:t>
      </w:r>
    </w:p>
    <w:p w:rsidR="00FE08AE" w:rsidRDefault="00FE08AE" w:rsidP="00FE08AE">
      <w:pPr>
        <w:spacing w:line="360" w:lineRule="auto"/>
        <w:ind w:firstLineChars="200" w:firstLine="420"/>
        <w:rPr>
          <w:rFonts w:ascii="宋体" w:hAnsi="宋体"/>
          <w:color w:val="000000"/>
          <w:szCs w:val="21"/>
          <w:lang w:val="zh-CN"/>
        </w:rPr>
      </w:pPr>
      <w:r>
        <w:rPr>
          <w:rFonts w:ascii="宋体" w:hAnsi="宋体" w:hint="eastAsia"/>
          <w:color w:val="000000"/>
          <w:szCs w:val="21"/>
          <w:lang w:val="zh-CN"/>
        </w:rPr>
        <w:t>系统开发完成后，在试运行阶段，响应供应商应根据学校的需要提供驻场服务和技术支持，保障软件系统稳定运行。</w:t>
      </w:r>
    </w:p>
    <w:p w:rsidR="00FE08AE" w:rsidRDefault="00FE08AE" w:rsidP="00FE08AE">
      <w:pPr>
        <w:spacing w:line="360" w:lineRule="auto"/>
        <w:ind w:firstLineChars="200" w:firstLine="420"/>
        <w:rPr>
          <w:rFonts w:ascii="宋体" w:hAnsi="宋体"/>
          <w:color w:val="000000"/>
          <w:szCs w:val="21"/>
          <w:lang w:val="zh-CN"/>
        </w:rPr>
      </w:pPr>
      <w:r>
        <w:rPr>
          <w:rFonts w:ascii="宋体" w:hAnsi="宋体" w:hint="eastAsia"/>
          <w:color w:val="000000"/>
          <w:szCs w:val="21"/>
          <w:lang w:val="zh-CN"/>
        </w:rPr>
        <w:t>4、硬件配置要求</w:t>
      </w:r>
    </w:p>
    <w:p w:rsidR="00FE08AE" w:rsidRDefault="00FE08AE" w:rsidP="00FE08AE">
      <w:pPr>
        <w:spacing w:line="360" w:lineRule="auto"/>
        <w:ind w:firstLineChars="200" w:firstLine="420"/>
        <w:rPr>
          <w:rFonts w:ascii="宋体" w:hAnsi="宋体" w:cs="宋体"/>
          <w:szCs w:val="21"/>
        </w:rPr>
      </w:pPr>
      <w:r>
        <w:rPr>
          <w:rFonts w:ascii="宋体" w:hAnsi="宋体" w:cs="宋体" w:hint="eastAsia"/>
          <w:szCs w:val="21"/>
        </w:rPr>
        <w:t>响应供货商应具有成熟的底层硬件环境优化经验，在不过多占用学校资源的基础上保障整体平台和分析应用的稳定性。本期预留配置如下：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1275"/>
        <w:gridCol w:w="2977"/>
        <w:gridCol w:w="709"/>
        <w:gridCol w:w="2460"/>
      </w:tblGrid>
      <w:tr w:rsidR="00FE08AE" w:rsidTr="00022A62">
        <w:tc>
          <w:tcPr>
            <w:tcW w:w="1101" w:type="dxa"/>
            <w:vMerge w:val="restart"/>
          </w:tcPr>
          <w:p w:rsidR="00FE08AE" w:rsidRDefault="00FE08AE" w:rsidP="00022A62">
            <w:pPr>
              <w:spacing w:line="360" w:lineRule="auto"/>
              <w:rPr>
                <w:rFonts w:ascii="宋体" w:hAnsi="宋体" w:cs="宋体"/>
                <w:szCs w:val="21"/>
              </w:rPr>
            </w:pPr>
            <w:r>
              <w:rPr>
                <w:rFonts w:ascii="宋体" w:hAnsi="宋体" w:cs="宋体" w:hint="eastAsia"/>
                <w:b/>
                <w:bCs/>
                <w:color w:val="000000"/>
                <w:szCs w:val="21"/>
              </w:rPr>
              <w:t>硬件设施条件说明</w:t>
            </w:r>
          </w:p>
        </w:tc>
        <w:tc>
          <w:tcPr>
            <w:tcW w:w="1275" w:type="dxa"/>
            <w:vAlign w:val="center"/>
          </w:tcPr>
          <w:p w:rsidR="00FE08AE" w:rsidRDefault="00FE08AE" w:rsidP="00022A62">
            <w:pPr>
              <w:widowControl/>
              <w:jc w:val="center"/>
              <w:rPr>
                <w:rFonts w:ascii="宋体" w:hAnsi="宋体" w:cs="宋体"/>
                <w:b/>
                <w:bCs/>
                <w:color w:val="000000"/>
                <w:szCs w:val="21"/>
              </w:rPr>
            </w:pPr>
            <w:r>
              <w:rPr>
                <w:rFonts w:ascii="宋体" w:hAnsi="宋体" w:cs="宋体" w:hint="eastAsia"/>
                <w:b/>
                <w:bCs/>
                <w:color w:val="000000"/>
                <w:szCs w:val="21"/>
              </w:rPr>
              <w:t>内容</w:t>
            </w:r>
          </w:p>
        </w:tc>
        <w:tc>
          <w:tcPr>
            <w:tcW w:w="2977" w:type="dxa"/>
            <w:vAlign w:val="center"/>
          </w:tcPr>
          <w:p w:rsidR="00FE08AE" w:rsidRDefault="00FE08AE" w:rsidP="00022A62">
            <w:pPr>
              <w:widowControl/>
              <w:jc w:val="center"/>
              <w:rPr>
                <w:rFonts w:ascii="宋体" w:hAnsi="宋体" w:cs="宋体"/>
                <w:b/>
                <w:bCs/>
                <w:color w:val="000000"/>
                <w:szCs w:val="21"/>
              </w:rPr>
            </w:pPr>
            <w:r>
              <w:rPr>
                <w:rFonts w:ascii="宋体" w:hAnsi="宋体" w:cs="宋体" w:hint="eastAsia"/>
                <w:b/>
                <w:bCs/>
                <w:color w:val="000000"/>
                <w:szCs w:val="21"/>
              </w:rPr>
              <w:t>配置列表</w:t>
            </w:r>
          </w:p>
        </w:tc>
        <w:tc>
          <w:tcPr>
            <w:tcW w:w="709" w:type="dxa"/>
            <w:vAlign w:val="center"/>
          </w:tcPr>
          <w:p w:rsidR="00FE08AE" w:rsidRDefault="00FE08AE" w:rsidP="00022A62">
            <w:pPr>
              <w:widowControl/>
              <w:jc w:val="center"/>
              <w:rPr>
                <w:rFonts w:ascii="宋体" w:hAnsi="宋体" w:cs="宋体"/>
                <w:b/>
                <w:bCs/>
                <w:color w:val="000000"/>
                <w:szCs w:val="21"/>
              </w:rPr>
            </w:pPr>
            <w:r>
              <w:rPr>
                <w:rFonts w:ascii="宋体" w:hAnsi="宋体" w:cs="宋体" w:hint="eastAsia"/>
                <w:b/>
                <w:bCs/>
                <w:color w:val="000000"/>
                <w:szCs w:val="21"/>
              </w:rPr>
              <w:t>数量</w:t>
            </w:r>
          </w:p>
        </w:tc>
        <w:tc>
          <w:tcPr>
            <w:tcW w:w="2460" w:type="dxa"/>
          </w:tcPr>
          <w:p w:rsidR="00FE08AE" w:rsidRDefault="00FE08AE" w:rsidP="00022A62">
            <w:pPr>
              <w:widowControl/>
              <w:jc w:val="center"/>
              <w:rPr>
                <w:rFonts w:ascii="宋体" w:hAnsi="宋体" w:cs="宋体"/>
                <w:b/>
                <w:bCs/>
                <w:color w:val="000000"/>
                <w:szCs w:val="21"/>
              </w:rPr>
            </w:pPr>
            <w:r>
              <w:rPr>
                <w:rFonts w:ascii="宋体" w:hAnsi="宋体" w:cs="宋体" w:hint="eastAsia"/>
                <w:b/>
                <w:bCs/>
                <w:color w:val="000000"/>
                <w:szCs w:val="21"/>
              </w:rPr>
              <w:t>说明</w:t>
            </w:r>
          </w:p>
        </w:tc>
      </w:tr>
      <w:tr w:rsidR="00FE08AE" w:rsidTr="00FE08AE">
        <w:tc>
          <w:tcPr>
            <w:tcW w:w="1101" w:type="dxa"/>
            <w:vMerge/>
          </w:tcPr>
          <w:p w:rsidR="00FE08AE" w:rsidRDefault="00FE08AE" w:rsidP="00022A62">
            <w:pPr>
              <w:spacing w:line="360" w:lineRule="auto"/>
              <w:rPr>
                <w:rFonts w:ascii="宋体" w:hAnsi="宋体" w:cs="宋体"/>
                <w:szCs w:val="21"/>
              </w:rPr>
            </w:pPr>
          </w:p>
        </w:tc>
        <w:tc>
          <w:tcPr>
            <w:tcW w:w="1275" w:type="dxa"/>
            <w:vAlign w:val="center"/>
          </w:tcPr>
          <w:p w:rsidR="00FE08AE" w:rsidRDefault="00FE08AE" w:rsidP="00FE08AE">
            <w:pPr>
              <w:spacing w:line="360" w:lineRule="auto"/>
              <w:jc w:val="center"/>
              <w:rPr>
                <w:rFonts w:ascii="宋体" w:hAnsi="宋体" w:cs="宋体"/>
                <w:szCs w:val="21"/>
              </w:rPr>
            </w:pPr>
            <w:r>
              <w:rPr>
                <w:rFonts w:ascii="宋体" w:hAnsi="宋体" w:cs="宋体" w:hint="eastAsia"/>
                <w:color w:val="000000"/>
                <w:szCs w:val="21"/>
              </w:rPr>
              <w:t>平台与应用服务器</w:t>
            </w:r>
          </w:p>
        </w:tc>
        <w:tc>
          <w:tcPr>
            <w:tcW w:w="2977" w:type="dxa"/>
            <w:vAlign w:val="center"/>
          </w:tcPr>
          <w:p w:rsidR="00FE08AE" w:rsidRDefault="00FE08AE" w:rsidP="00FE08AE">
            <w:pPr>
              <w:spacing w:line="360" w:lineRule="auto"/>
              <w:jc w:val="center"/>
              <w:rPr>
                <w:rFonts w:ascii="宋体" w:hAnsi="宋体" w:cs="宋体"/>
                <w:szCs w:val="21"/>
              </w:rPr>
            </w:pPr>
            <w:r>
              <w:rPr>
                <w:rFonts w:ascii="宋体" w:hAnsi="宋体" w:cs="宋体" w:hint="eastAsia"/>
                <w:color w:val="000000"/>
                <w:szCs w:val="21"/>
              </w:rPr>
              <w:t>CPU：</w:t>
            </w:r>
            <w:r>
              <w:rPr>
                <w:rFonts w:ascii="宋体" w:hAnsi="宋体" w:cs="宋体"/>
                <w:color w:val="000000"/>
                <w:szCs w:val="21"/>
              </w:rPr>
              <w:t>4</w:t>
            </w:r>
            <w:r>
              <w:rPr>
                <w:rFonts w:ascii="宋体" w:hAnsi="宋体" w:cs="宋体" w:hint="eastAsia"/>
                <w:color w:val="000000"/>
                <w:szCs w:val="21"/>
              </w:rPr>
              <w:t>核 2颗、内存：32GB、硬盘：2*600GB、网卡：2*1GLAN</w:t>
            </w:r>
          </w:p>
        </w:tc>
        <w:tc>
          <w:tcPr>
            <w:tcW w:w="709" w:type="dxa"/>
            <w:vAlign w:val="center"/>
          </w:tcPr>
          <w:p w:rsidR="00FE08AE" w:rsidRDefault="00FE08AE" w:rsidP="00FE08AE">
            <w:pPr>
              <w:spacing w:line="360" w:lineRule="auto"/>
              <w:jc w:val="center"/>
              <w:rPr>
                <w:rFonts w:ascii="宋体" w:hAnsi="宋体" w:cs="宋体"/>
                <w:szCs w:val="21"/>
              </w:rPr>
            </w:pPr>
            <w:r>
              <w:rPr>
                <w:rFonts w:ascii="宋体" w:hAnsi="宋体" w:cs="宋体" w:hint="eastAsia"/>
                <w:szCs w:val="21"/>
              </w:rPr>
              <w:t>2</w:t>
            </w:r>
          </w:p>
        </w:tc>
        <w:tc>
          <w:tcPr>
            <w:tcW w:w="2460" w:type="dxa"/>
            <w:vAlign w:val="center"/>
          </w:tcPr>
          <w:p w:rsidR="00FE08AE" w:rsidRDefault="00FE08AE" w:rsidP="00FE08AE">
            <w:pPr>
              <w:spacing w:line="360" w:lineRule="auto"/>
              <w:jc w:val="center"/>
              <w:rPr>
                <w:rFonts w:ascii="宋体" w:hAnsi="宋体" w:cs="宋体"/>
                <w:szCs w:val="21"/>
              </w:rPr>
            </w:pPr>
            <w:r>
              <w:rPr>
                <w:rFonts w:ascii="宋体" w:hAnsi="宋体" w:cs="宋体" w:hint="eastAsia"/>
                <w:color w:val="000000"/>
                <w:szCs w:val="21"/>
              </w:rPr>
              <w:t>支持部署在虚拟机环境</w:t>
            </w:r>
          </w:p>
        </w:tc>
      </w:tr>
    </w:tbl>
    <w:p w:rsidR="00FE08AE" w:rsidRDefault="00FE08AE" w:rsidP="00FE08AE">
      <w:pPr>
        <w:widowControl/>
        <w:spacing w:line="360" w:lineRule="auto"/>
        <w:outlineLvl w:val="0"/>
        <w:rPr>
          <w:rFonts w:ascii="Times New Roman" w:hAnsi="Times New Roman" w:cs="宋体"/>
          <w:szCs w:val="21"/>
        </w:rPr>
      </w:pPr>
      <w:r>
        <w:rPr>
          <w:rFonts w:ascii="Times New Roman" w:hAnsi="Times New Roman" w:cs="宋体" w:hint="eastAsia"/>
          <w:szCs w:val="21"/>
        </w:rPr>
        <w:t>四、其它要求：</w:t>
      </w:r>
    </w:p>
    <w:p w:rsidR="00FE08AE" w:rsidRPr="00100DAC" w:rsidRDefault="00FE08AE" w:rsidP="00FE08AE">
      <w:pPr>
        <w:autoSpaceDE w:val="0"/>
        <w:autoSpaceDN w:val="0"/>
        <w:adjustRightInd w:val="0"/>
        <w:snapToGrid w:val="0"/>
        <w:spacing w:line="360" w:lineRule="auto"/>
        <w:jc w:val="left"/>
        <w:rPr>
          <w:rFonts w:ascii="宋体" w:hAnsi="宋体"/>
          <w:szCs w:val="21"/>
        </w:rPr>
      </w:pPr>
      <w:r>
        <w:rPr>
          <w:rFonts w:ascii="宋体" w:hAnsi="宋体" w:hint="eastAsia"/>
          <w:szCs w:val="21"/>
        </w:rPr>
        <w:t>1、</w:t>
      </w:r>
      <w:r w:rsidRPr="00100DAC">
        <w:rPr>
          <w:rFonts w:ascii="宋体" w:hAnsi="宋体" w:hint="eastAsia"/>
          <w:szCs w:val="21"/>
        </w:rPr>
        <w:t>验收</w:t>
      </w:r>
      <w:proofErr w:type="gramStart"/>
      <w:r w:rsidRPr="00100DAC">
        <w:rPr>
          <w:rFonts w:ascii="宋体" w:hAnsi="宋体" w:hint="eastAsia"/>
          <w:szCs w:val="21"/>
        </w:rPr>
        <w:t>和维保要求</w:t>
      </w:r>
      <w:proofErr w:type="gramEnd"/>
    </w:p>
    <w:p w:rsidR="00FE08AE" w:rsidRDefault="00FE08AE" w:rsidP="00FE08AE">
      <w:pPr>
        <w:snapToGrid w:val="0"/>
        <w:spacing w:line="360" w:lineRule="auto"/>
        <w:ind w:firstLineChars="200" w:firstLine="420"/>
        <w:rPr>
          <w:rFonts w:ascii="宋体" w:hAnsi="宋体"/>
          <w:szCs w:val="21"/>
        </w:rPr>
      </w:pPr>
      <w:r>
        <w:rPr>
          <w:rFonts w:ascii="宋体" w:hAnsi="宋体" w:hint="eastAsia"/>
          <w:szCs w:val="21"/>
        </w:rPr>
        <w:t>系统建设完成后，承建方须提交验收申请表、项目合同、部署报告、测试报告、用户测试报告、试运行报告、维护操作手册、用户操作手册和其他需要补充的材料（如备忘录）等材料，装订成册后提交校方申请验收。</w:t>
      </w:r>
    </w:p>
    <w:p w:rsidR="00FE08AE" w:rsidRDefault="00FE08AE" w:rsidP="00FE08AE">
      <w:pPr>
        <w:snapToGrid w:val="0"/>
        <w:spacing w:line="360" w:lineRule="auto"/>
        <w:ind w:firstLineChars="200" w:firstLine="420"/>
        <w:rPr>
          <w:rFonts w:ascii="宋体" w:hAnsi="宋体"/>
          <w:szCs w:val="21"/>
        </w:rPr>
      </w:pPr>
      <w:r>
        <w:rPr>
          <w:rFonts w:ascii="宋体" w:hAnsi="宋体" w:hint="eastAsia"/>
          <w:szCs w:val="21"/>
        </w:rPr>
        <w:t>建设方承诺免费维保期为一年，</w:t>
      </w:r>
      <w:proofErr w:type="gramStart"/>
      <w:r>
        <w:rPr>
          <w:rFonts w:ascii="宋体" w:hAnsi="宋体" w:hint="eastAsia"/>
          <w:szCs w:val="21"/>
        </w:rPr>
        <w:t>自系统</w:t>
      </w:r>
      <w:proofErr w:type="gramEnd"/>
      <w:r>
        <w:rPr>
          <w:rFonts w:ascii="宋体" w:hAnsi="宋体" w:hint="eastAsia"/>
          <w:szCs w:val="21"/>
        </w:rPr>
        <w:t>验收合格当天起算。在免费维护期内，须根据客户要求指派专业技术人员提供远程技术支持服务，必要时提供工程师现场技术支持。</w:t>
      </w:r>
    </w:p>
    <w:p w:rsidR="00FE08AE" w:rsidRDefault="00FE08AE" w:rsidP="00FE08AE">
      <w:pPr>
        <w:snapToGrid w:val="0"/>
        <w:spacing w:line="360" w:lineRule="auto"/>
        <w:rPr>
          <w:rFonts w:ascii="宋体" w:hAnsi="宋体"/>
          <w:szCs w:val="21"/>
        </w:rPr>
      </w:pPr>
      <w:r>
        <w:rPr>
          <w:rFonts w:ascii="宋体" w:hAnsi="宋体" w:hint="eastAsia"/>
          <w:szCs w:val="21"/>
        </w:rPr>
        <w:t>2、服务与培训要求</w:t>
      </w:r>
    </w:p>
    <w:p w:rsidR="00FE08AE" w:rsidRDefault="00FE08AE" w:rsidP="00FE08AE">
      <w:pPr>
        <w:snapToGrid w:val="0"/>
        <w:spacing w:line="360" w:lineRule="auto"/>
        <w:ind w:firstLineChars="200" w:firstLine="420"/>
        <w:rPr>
          <w:rFonts w:ascii="宋体" w:hAnsi="宋体"/>
          <w:szCs w:val="21"/>
        </w:rPr>
      </w:pPr>
      <w:r>
        <w:rPr>
          <w:rFonts w:ascii="宋体" w:hAnsi="宋体" w:hint="eastAsia"/>
          <w:szCs w:val="21"/>
        </w:rPr>
        <w:t>须配备技术人员驻场进行项目实施，并协同学校进行数据采集、整理、录入、分析等工作，并根据学校任务需要增派技术人员。应为我校培训日常管理、技术跟踪与运维监控等工作的人员，根据校方需要提供现场培训，配合学校做好系统的推介和运营工作。</w:t>
      </w:r>
    </w:p>
    <w:p w:rsidR="00FE08AE" w:rsidRDefault="00FE08AE" w:rsidP="00FE08AE">
      <w:pPr>
        <w:snapToGrid w:val="0"/>
        <w:spacing w:line="360" w:lineRule="auto"/>
        <w:rPr>
          <w:rFonts w:ascii="宋体" w:hAnsi="宋体"/>
          <w:szCs w:val="21"/>
        </w:rPr>
      </w:pPr>
      <w:r>
        <w:rPr>
          <w:rFonts w:ascii="宋体" w:hAnsi="宋体" w:hint="eastAsia"/>
          <w:szCs w:val="21"/>
        </w:rPr>
        <w:t>3、付款方式</w:t>
      </w:r>
    </w:p>
    <w:p w:rsidR="004E3B11" w:rsidRDefault="00FE08AE" w:rsidP="00FE08AE">
      <w:pPr>
        <w:widowControl/>
        <w:shd w:val="clear" w:color="auto" w:fill="FFFFFF"/>
        <w:adjustRightInd w:val="0"/>
        <w:snapToGrid w:val="0"/>
        <w:spacing w:line="360" w:lineRule="auto"/>
        <w:ind w:firstLineChars="200" w:firstLine="420"/>
        <w:jc w:val="left"/>
        <w:rPr>
          <w:rFonts w:ascii="宋体" w:hAnsi="宋体"/>
          <w:szCs w:val="21"/>
        </w:rPr>
      </w:pPr>
      <w:r>
        <w:rPr>
          <w:rFonts w:ascii="宋体" w:hAnsi="宋体" w:hint="eastAsia"/>
          <w:szCs w:val="21"/>
        </w:rPr>
        <w:t>合同签署后一周内</w:t>
      </w:r>
      <w:proofErr w:type="gramStart"/>
      <w:r>
        <w:rPr>
          <w:rFonts w:ascii="宋体" w:hAnsi="宋体" w:hint="eastAsia"/>
          <w:szCs w:val="21"/>
        </w:rPr>
        <w:t>付合同</w:t>
      </w:r>
      <w:proofErr w:type="gramEnd"/>
      <w:r>
        <w:rPr>
          <w:rFonts w:ascii="宋体" w:hAnsi="宋体" w:hint="eastAsia"/>
          <w:szCs w:val="21"/>
        </w:rPr>
        <w:t>总额的50%，安装完毕经验收合格后</w:t>
      </w:r>
      <w:proofErr w:type="gramStart"/>
      <w:r>
        <w:rPr>
          <w:rFonts w:ascii="宋体" w:hAnsi="宋体" w:hint="eastAsia"/>
          <w:szCs w:val="21"/>
        </w:rPr>
        <w:t>付合同</w:t>
      </w:r>
      <w:proofErr w:type="gramEnd"/>
      <w:r>
        <w:rPr>
          <w:rFonts w:ascii="宋体" w:hAnsi="宋体" w:hint="eastAsia"/>
          <w:szCs w:val="21"/>
        </w:rPr>
        <w:t>总额的45%，免费维护期结束后</w:t>
      </w:r>
      <w:bookmarkStart w:id="20" w:name="_GoBack"/>
      <w:bookmarkEnd w:id="20"/>
      <w:proofErr w:type="gramStart"/>
      <w:r>
        <w:rPr>
          <w:rFonts w:ascii="宋体" w:hAnsi="宋体" w:hint="eastAsia"/>
          <w:szCs w:val="21"/>
        </w:rPr>
        <w:t>付合同</w:t>
      </w:r>
      <w:proofErr w:type="gramEnd"/>
      <w:r>
        <w:rPr>
          <w:rFonts w:ascii="宋体" w:hAnsi="宋体" w:hint="eastAsia"/>
          <w:szCs w:val="21"/>
        </w:rPr>
        <w:t>总额的5%。</w:t>
      </w:r>
    </w:p>
    <w:p w:rsidR="00FE08AE" w:rsidRDefault="00FE08AE" w:rsidP="00FE08AE">
      <w:pPr>
        <w:widowControl/>
        <w:shd w:val="clear" w:color="auto" w:fill="FFFFFF"/>
        <w:adjustRightInd w:val="0"/>
        <w:snapToGrid w:val="0"/>
        <w:spacing w:line="360" w:lineRule="auto"/>
        <w:jc w:val="left"/>
        <w:rPr>
          <w:rFonts w:ascii="宋体" w:hAnsi="宋体"/>
          <w:szCs w:val="21"/>
        </w:rPr>
      </w:pPr>
      <w:r>
        <w:rPr>
          <w:rFonts w:ascii="宋体" w:hAnsi="宋体" w:hint="eastAsia"/>
          <w:szCs w:val="21"/>
        </w:rPr>
        <w:t>五、评分标准：</w:t>
      </w:r>
    </w:p>
    <w:tbl>
      <w:tblPr>
        <w:tblW w:w="9209" w:type="dxa"/>
        <w:jc w:val="center"/>
        <w:tblLayout w:type="fixed"/>
        <w:tblLook w:val="0000"/>
      </w:tblPr>
      <w:tblGrid>
        <w:gridCol w:w="704"/>
        <w:gridCol w:w="1306"/>
        <w:gridCol w:w="804"/>
        <w:gridCol w:w="4590"/>
        <w:gridCol w:w="1805"/>
      </w:tblGrid>
      <w:tr w:rsidR="00663D80" w:rsidRPr="005B48CD" w:rsidTr="00022A62">
        <w:trPr>
          <w:cantSplit/>
          <w:trHeight w:val="402"/>
          <w:jc w:val="center"/>
        </w:trPr>
        <w:tc>
          <w:tcPr>
            <w:tcW w:w="704" w:type="dxa"/>
            <w:tcBorders>
              <w:top w:val="single" w:sz="4" w:space="0" w:color="auto"/>
              <w:left w:val="single" w:sz="4" w:space="0" w:color="auto"/>
              <w:bottom w:val="single" w:sz="4" w:space="0" w:color="auto"/>
              <w:right w:val="single" w:sz="4" w:space="0" w:color="auto"/>
            </w:tcBorders>
            <w:vAlign w:val="center"/>
          </w:tcPr>
          <w:p w:rsidR="00663D80" w:rsidRPr="005B48CD" w:rsidRDefault="00663D80" w:rsidP="00022A62">
            <w:pPr>
              <w:spacing w:before="120"/>
              <w:rPr>
                <w:rFonts w:ascii="宋体" w:eastAsia="宋体" w:hAnsi="宋体" w:cs="宋体"/>
                <w:b/>
                <w:bCs/>
                <w:szCs w:val="21"/>
              </w:rPr>
            </w:pPr>
            <w:r w:rsidRPr="005B48CD">
              <w:rPr>
                <w:rFonts w:ascii="宋体" w:eastAsia="宋体" w:hAnsi="宋体" w:hint="eastAsia"/>
                <w:b/>
                <w:bCs/>
                <w:szCs w:val="21"/>
              </w:rPr>
              <w:t>序号</w:t>
            </w:r>
          </w:p>
        </w:tc>
        <w:tc>
          <w:tcPr>
            <w:tcW w:w="1306" w:type="dxa"/>
            <w:tcBorders>
              <w:top w:val="single" w:sz="4" w:space="0" w:color="auto"/>
              <w:left w:val="nil"/>
              <w:bottom w:val="single" w:sz="4" w:space="0" w:color="auto"/>
              <w:right w:val="single" w:sz="4" w:space="0" w:color="auto"/>
            </w:tcBorders>
            <w:vAlign w:val="center"/>
          </w:tcPr>
          <w:p w:rsidR="00663D80" w:rsidRPr="005B48CD" w:rsidRDefault="00663D80" w:rsidP="00022A62">
            <w:pPr>
              <w:spacing w:before="120"/>
              <w:rPr>
                <w:rFonts w:ascii="宋体" w:eastAsia="宋体" w:hAnsi="宋体" w:cs="宋体"/>
                <w:b/>
                <w:bCs/>
                <w:szCs w:val="21"/>
              </w:rPr>
            </w:pPr>
            <w:r w:rsidRPr="005B48CD">
              <w:rPr>
                <w:rFonts w:ascii="宋体" w:eastAsia="宋体" w:hAnsi="宋体" w:hint="eastAsia"/>
                <w:b/>
                <w:bCs/>
                <w:szCs w:val="21"/>
              </w:rPr>
              <w:t>评分因素</w:t>
            </w:r>
          </w:p>
        </w:tc>
        <w:tc>
          <w:tcPr>
            <w:tcW w:w="804" w:type="dxa"/>
            <w:tcBorders>
              <w:top w:val="single" w:sz="4" w:space="0" w:color="auto"/>
              <w:left w:val="nil"/>
              <w:bottom w:val="single" w:sz="4" w:space="0" w:color="auto"/>
              <w:right w:val="single" w:sz="4" w:space="0" w:color="auto"/>
            </w:tcBorders>
            <w:vAlign w:val="center"/>
          </w:tcPr>
          <w:p w:rsidR="00663D80" w:rsidRPr="005B48CD" w:rsidRDefault="00663D80" w:rsidP="00022A62">
            <w:pPr>
              <w:spacing w:before="120"/>
              <w:rPr>
                <w:rFonts w:ascii="宋体" w:eastAsia="宋体" w:hAnsi="宋体" w:cs="宋体"/>
                <w:b/>
                <w:bCs/>
                <w:szCs w:val="21"/>
              </w:rPr>
            </w:pPr>
            <w:r w:rsidRPr="005B48CD">
              <w:rPr>
                <w:rFonts w:ascii="宋体" w:eastAsia="宋体" w:hAnsi="宋体" w:hint="eastAsia"/>
                <w:b/>
                <w:bCs/>
                <w:szCs w:val="21"/>
              </w:rPr>
              <w:t>分值</w:t>
            </w:r>
          </w:p>
        </w:tc>
        <w:tc>
          <w:tcPr>
            <w:tcW w:w="4590" w:type="dxa"/>
            <w:tcBorders>
              <w:top w:val="single" w:sz="4" w:space="0" w:color="auto"/>
              <w:left w:val="nil"/>
              <w:bottom w:val="single" w:sz="4" w:space="0" w:color="auto"/>
              <w:right w:val="single" w:sz="4" w:space="0" w:color="auto"/>
            </w:tcBorders>
            <w:vAlign w:val="center"/>
          </w:tcPr>
          <w:p w:rsidR="00663D80" w:rsidRPr="005B48CD" w:rsidRDefault="00663D80" w:rsidP="00022A62">
            <w:pPr>
              <w:spacing w:before="120"/>
              <w:ind w:firstLine="602"/>
              <w:rPr>
                <w:rFonts w:ascii="宋体" w:eastAsia="宋体" w:hAnsi="宋体" w:cs="宋体"/>
                <w:b/>
                <w:bCs/>
                <w:szCs w:val="21"/>
              </w:rPr>
            </w:pPr>
            <w:r w:rsidRPr="005B48CD">
              <w:rPr>
                <w:rFonts w:ascii="宋体" w:eastAsia="宋体" w:hAnsi="宋体" w:hint="eastAsia"/>
                <w:b/>
                <w:bCs/>
                <w:szCs w:val="21"/>
              </w:rPr>
              <w:t>评分标准</w:t>
            </w:r>
          </w:p>
        </w:tc>
        <w:tc>
          <w:tcPr>
            <w:tcW w:w="1805" w:type="dxa"/>
            <w:tcBorders>
              <w:top w:val="single" w:sz="4" w:space="0" w:color="auto"/>
              <w:left w:val="nil"/>
              <w:bottom w:val="single" w:sz="4" w:space="0" w:color="auto"/>
              <w:right w:val="single" w:sz="4" w:space="0" w:color="auto"/>
            </w:tcBorders>
            <w:vAlign w:val="center"/>
          </w:tcPr>
          <w:p w:rsidR="00663D80" w:rsidRPr="005B48CD" w:rsidRDefault="00663D80" w:rsidP="00022A62">
            <w:pPr>
              <w:spacing w:before="120"/>
              <w:ind w:firstLine="602"/>
              <w:rPr>
                <w:rFonts w:ascii="宋体" w:eastAsia="宋体" w:hAnsi="宋体" w:cs="宋体"/>
                <w:b/>
                <w:bCs/>
                <w:szCs w:val="21"/>
              </w:rPr>
            </w:pPr>
            <w:r w:rsidRPr="005B48CD">
              <w:rPr>
                <w:rFonts w:ascii="宋体" w:eastAsia="宋体" w:hAnsi="宋体" w:hint="eastAsia"/>
                <w:b/>
                <w:bCs/>
                <w:szCs w:val="21"/>
              </w:rPr>
              <w:t>说明</w:t>
            </w:r>
          </w:p>
        </w:tc>
      </w:tr>
      <w:tr w:rsidR="00663D80" w:rsidRPr="005B48CD" w:rsidTr="00022A62">
        <w:trPr>
          <w:cantSplit/>
          <w:trHeight w:val="402"/>
          <w:jc w:val="center"/>
        </w:trPr>
        <w:tc>
          <w:tcPr>
            <w:tcW w:w="704" w:type="dxa"/>
            <w:tcBorders>
              <w:top w:val="single" w:sz="4" w:space="0" w:color="auto"/>
              <w:left w:val="single" w:sz="4" w:space="0" w:color="auto"/>
              <w:bottom w:val="single" w:sz="4" w:space="0" w:color="auto"/>
              <w:right w:val="single" w:sz="4" w:space="0" w:color="auto"/>
            </w:tcBorders>
            <w:vAlign w:val="center"/>
          </w:tcPr>
          <w:p w:rsidR="00663D80" w:rsidRPr="005B48CD" w:rsidRDefault="00663D80" w:rsidP="00022A62">
            <w:pPr>
              <w:spacing w:before="120"/>
              <w:jc w:val="center"/>
              <w:rPr>
                <w:rFonts w:ascii="宋体" w:eastAsia="宋体" w:hAnsi="宋体" w:cs="宋体"/>
                <w:szCs w:val="21"/>
              </w:rPr>
            </w:pPr>
            <w:r w:rsidRPr="005B48CD">
              <w:rPr>
                <w:rFonts w:ascii="宋体" w:eastAsia="宋体" w:hAnsi="宋体" w:hint="eastAsia"/>
                <w:szCs w:val="21"/>
              </w:rPr>
              <w:t>1</w:t>
            </w:r>
          </w:p>
        </w:tc>
        <w:tc>
          <w:tcPr>
            <w:tcW w:w="1306" w:type="dxa"/>
            <w:tcBorders>
              <w:top w:val="single" w:sz="4" w:space="0" w:color="auto"/>
              <w:left w:val="nil"/>
              <w:bottom w:val="single" w:sz="4" w:space="0" w:color="auto"/>
              <w:right w:val="single" w:sz="4" w:space="0" w:color="auto"/>
            </w:tcBorders>
            <w:vAlign w:val="center"/>
          </w:tcPr>
          <w:p w:rsidR="00663D80" w:rsidRPr="005B48CD" w:rsidRDefault="00663D80" w:rsidP="00022A62">
            <w:pPr>
              <w:spacing w:before="120"/>
              <w:rPr>
                <w:rFonts w:ascii="宋体" w:eastAsia="宋体" w:hAnsi="宋体" w:cs="宋体"/>
                <w:szCs w:val="21"/>
              </w:rPr>
            </w:pPr>
            <w:r w:rsidRPr="005B48CD">
              <w:rPr>
                <w:rFonts w:ascii="宋体" w:eastAsia="宋体" w:hAnsi="宋体" w:hint="eastAsia"/>
                <w:szCs w:val="21"/>
              </w:rPr>
              <w:t>报价</w:t>
            </w:r>
          </w:p>
        </w:tc>
        <w:tc>
          <w:tcPr>
            <w:tcW w:w="804" w:type="dxa"/>
            <w:tcBorders>
              <w:top w:val="single" w:sz="4" w:space="0" w:color="auto"/>
              <w:left w:val="nil"/>
              <w:bottom w:val="single" w:sz="4" w:space="0" w:color="auto"/>
              <w:right w:val="single" w:sz="4" w:space="0" w:color="auto"/>
            </w:tcBorders>
            <w:vAlign w:val="center"/>
          </w:tcPr>
          <w:p w:rsidR="00663D80" w:rsidRPr="005B48CD" w:rsidRDefault="00663D80" w:rsidP="00022A62">
            <w:pPr>
              <w:spacing w:before="120"/>
              <w:jc w:val="center"/>
              <w:rPr>
                <w:rFonts w:ascii="宋体" w:eastAsia="宋体" w:hAnsi="宋体" w:cs="宋体"/>
                <w:szCs w:val="21"/>
              </w:rPr>
            </w:pPr>
            <w:r>
              <w:rPr>
                <w:rFonts w:ascii="宋体" w:eastAsia="宋体" w:hAnsi="宋体" w:hint="eastAsia"/>
                <w:szCs w:val="21"/>
              </w:rPr>
              <w:t>30</w:t>
            </w:r>
          </w:p>
        </w:tc>
        <w:tc>
          <w:tcPr>
            <w:tcW w:w="4590" w:type="dxa"/>
            <w:tcBorders>
              <w:top w:val="single" w:sz="4" w:space="0" w:color="auto"/>
              <w:left w:val="nil"/>
              <w:bottom w:val="single" w:sz="4" w:space="0" w:color="auto"/>
              <w:right w:val="single" w:sz="4" w:space="0" w:color="auto"/>
            </w:tcBorders>
            <w:vAlign w:val="center"/>
          </w:tcPr>
          <w:p w:rsidR="00663D80" w:rsidRPr="005B48CD" w:rsidRDefault="00663D80" w:rsidP="00022A62">
            <w:pPr>
              <w:spacing w:before="120"/>
              <w:rPr>
                <w:rFonts w:ascii="宋体" w:eastAsia="宋体" w:hAnsi="宋体" w:cs="宋体"/>
                <w:kern w:val="0"/>
                <w:szCs w:val="21"/>
              </w:rPr>
            </w:pPr>
            <w:r w:rsidRPr="005B48CD">
              <w:rPr>
                <w:rFonts w:ascii="宋体" w:eastAsia="宋体" w:hAnsi="宋体" w:hint="eastAsia"/>
                <w:kern w:val="0"/>
                <w:szCs w:val="21"/>
              </w:rPr>
              <w:t>满足</w:t>
            </w:r>
            <w:r>
              <w:rPr>
                <w:rFonts w:ascii="宋体" w:eastAsia="宋体" w:hAnsi="宋体" w:hint="eastAsia"/>
                <w:kern w:val="0"/>
                <w:szCs w:val="21"/>
              </w:rPr>
              <w:t>磋商</w:t>
            </w:r>
            <w:r w:rsidRPr="005B48CD">
              <w:rPr>
                <w:rFonts w:ascii="宋体" w:eastAsia="宋体" w:hAnsi="宋体" w:hint="eastAsia"/>
                <w:kern w:val="0"/>
                <w:szCs w:val="21"/>
              </w:rPr>
              <w:t>文件要求且</w:t>
            </w:r>
            <w:r>
              <w:rPr>
                <w:rFonts w:ascii="宋体" w:eastAsia="宋体" w:hAnsi="宋体" w:hint="eastAsia"/>
                <w:kern w:val="0"/>
                <w:szCs w:val="21"/>
              </w:rPr>
              <w:t>响应</w:t>
            </w:r>
            <w:r w:rsidRPr="005B48CD">
              <w:rPr>
                <w:rFonts w:ascii="宋体" w:eastAsia="宋体" w:hAnsi="宋体" w:hint="eastAsia"/>
                <w:kern w:val="0"/>
                <w:szCs w:val="21"/>
              </w:rPr>
              <w:t>价格最低的</w:t>
            </w:r>
            <w:r>
              <w:rPr>
                <w:rFonts w:ascii="宋体" w:eastAsia="宋体" w:hAnsi="宋体" w:hint="eastAsia"/>
                <w:kern w:val="0"/>
                <w:szCs w:val="21"/>
              </w:rPr>
              <w:t>响应</w:t>
            </w:r>
            <w:r w:rsidRPr="005B48CD">
              <w:rPr>
                <w:rFonts w:ascii="宋体" w:eastAsia="宋体" w:hAnsi="宋体" w:hint="eastAsia"/>
                <w:kern w:val="0"/>
                <w:szCs w:val="21"/>
              </w:rPr>
              <w:t>报价为评</w:t>
            </w:r>
            <w:r>
              <w:rPr>
                <w:rFonts w:ascii="宋体" w:eastAsia="宋体" w:hAnsi="宋体" w:hint="eastAsia"/>
                <w:kern w:val="0"/>
                <w:szCs w:val="21"/>
              </w:rPr>
              <w:t>审</w:t>
            </w:r>
            <w:r w:rsidRPr="005B48CD">
              <w:rPr>
                <w:rFonts w:ascii="宋体" w:eastAsia="宋体" w:hAnsi="宋体" w:hint="eastAsia"/>
                <w:kern w:val="0"/>
                <w:szCs w:val="21"/>
              </w:rPr>
              <w:t>基准价，其报价分为满分。</w:t>
            </w:r>
          </w:p>
          <w:p w:rsidR="00663D80" w:rsidRPr="005B48CD" w:rsidRDefault="00663D80" w:rsidP="00663D80">
            <w:pPr>
              <w:spacing w:before="120"/>
              <w:rPr>
                <w:rFonts w:ascii="宋体" w:eastAsia="宋体" w:hAnsi="宋体"/>
                <w:szCs w:val="21"/>
              </w:rPr>
            </w:pPr>
            <w:r w:rsidRPr="005B48CD">
              <w:rPr>
                <w:rFonts w:ascii="宋体" w:eastAsia="宋体" w:hAnsi="宋体" w:hint="eastAsia"/>
                <w:kern w:val="0"/>
                <w:szCs w:val="21"/>
              </w:rPr>
              <w:t>其他供应商的价格</w:t>
            </w:r>
            <w:proofErr w:type="gramStart"/>
            <w:r w:rsidRPr="005B48CD">
              <w:rPr>
                <w:rFonts w:ascii="宋体" w:eastAsia="宋体" w:hAnsi="宋体" w:hint="eastAsia"/>
                <w:kern w:val="0"/>
                <w:szCs w:val="21"/>
              </w:rPr>
              <w:t>分统一</w:t>
            </w:r>
            <w:proofErr w:type="gramEnd"/>
            <w:r w:rsidRPr="005B48CD">
              <w:rPr>
                <w:rFonts w:ascii="宋体" w:eastAsia="宋体" w:hAnsi="宋体" w:hint="eastAsia"/>
                <w:kern w:val="0"/>
                <w:szCs w:val="21"/>
              </w:rPr>
              <w:t>按照下列公式计算：</w:t>
            </w:r>
            <w:r>
              <w:rPr>
                <w:rFonts w:ascii="宋体" w:eastAsia="宋体" w:hAnsi="宋体" w:hint="eastAsia"/>
                <w:kern w:val="0"/>
                <w:szCs w:val="21"/>
              </w:rPr>
              <w:t>响应</w:t>
            </w:r>
            <w:r w:rsidRPr="005B48CD">
              <w:rPr>
                <w:rFonts w:ascii="宋体" w:eastAsia="宋体" w:hAnsi="宋体" w:hint="eastAsia"/>
                <w:kern w:val="0"/>
                <w:szCs w:val="21"/>
              </w:rPr>
              <w:t>报价得分=(评</w:t>
            </w:r>
            <w:r>
              <w:rPr>
                <w:rFonts w:ascii="宋体" w:eastAsia="宋体" w:hAnsi="宋体" w:hint="eastAsia"/>
                <w:kern w:val="0"/>
                <w:szCs w:val="21"/>
              </w:rPr>
              <w:t>审</w:t>
            </w:r>
            <w:r w:rsidRPr="005B48CD">
              <w:rPr>
                <w:rFonts w:ascii="宋体" w:eastAsia="宋体" w:hAnsi="宋体" w:hint="eastAsia"/>
                <w:kern w:val="0"/>
                <w:szCs w:val="21"/>
              </w:rPr>
              <w:t>基准价÷</w:t>
            </w:r>
            <w:r>
              <w:rPr>
                <w:rFonts w:ascii="宋体" w:eastAsia="宋体" w:hAnsi="宋体" w:hint="eastAsia"/>
                <w:kern w:val="0"/>
                <w:szCs w:val="21"/>
              </w:rPr>
              <w:t>响应</w:t>
            </w:r>
            <w:r w:rsidRPr="005B48CD">
              <w:rPr>
                <w:rFonts w:ascii="宋体" w:eastAsia="宋体" w:hAnsi="宋体" w:hint="eastAsia"/>
                <w:kern w:val="0"/>
                <w:szCs w:val="21"/>
              </w:rPr>
              <w:t>报价)×</w:t>
            </w:r>
            <w:r>
              <w:rPr>
                <w:rFonts w:ascii="宋体" w:eastAsia="宋体" w:hAnsi="宋体" w:hint="eastAsia"/>
                <w:kern w:val="0"/>
                <w:szCs w:val="21"/>
              </w:rPr>
              <w:t>30</w:t>
            </w:r>
            <w:r w:rsidRPr="005B48CD">
              <w:rPr>
                <w:rFonts w:ascii="宋体" w:eastAsia="宋体" w:hAnsi="宋体" w:hint="eastAsia"/>
                <w:kern w:val="0"/>
                <w:szCs w:val="21"/>
              </w:rPr>
              <w:t>%×100。</w:t>
            </w:r>
          </w:p>
        </w:tc>
        <w:tc>
          <w:tcPr>
            <w:tcW w:w="1805" w:type="dxa"/>
            <w:tcBorders>
              <w:top w:val="single" w:sz="4" w:space="0" w:color="auto"/>
              <w:left w:val="nil"/>
              <w:bottom w:val="single" w:sz="4" w:space="0" w:color="auto"/>
              <w:right w:val="single" w:sz="4" w:space="0" w:color="auto"/>
            </w:tcBorders>
            <w:vAlign w:val="center"/>
          </w:tcPr>
          <w:p w:rsidR="00663D80" w:rsidRPr="005B48CD" w:rsidRDefault="00663D80" w:rsidP="00022A62">
            <w:pPr>
              <w:ind w:rightChars="-36" w:right="-76"/>
              <w:jc w:val="left"/>
              <w:rPr>
                <w:rFonts w:ascii="宋体" w:eastAsia="宋体" w:hAnsi="宋体" w:cs="宋体"/>
                <w:szCs w:val="21"/>
              </w:rPr>
            </w:pPr>
          </w:p>
        </w:tc>
      </w:tr>
      <w:tr w:rsidR="00663D80" w:rsidRPr="005B48CD" w:rsidTr="00022A62">
        <w:trPr>
          <w:cantSplit/>
          <w:trHeight w:val="402"/>
          <w:jc w:val="center"/>
        </w:trPr>
        <w:tc>
          <w:tcPr>
            <w:tcW w:w="704" w:type="dxa"/>
            <w:tcBorders>
              <w:top w:val="single" w:sz="4" w:space="0" w:color="auto"/>
              <w:left w:val="single" w:sz="4" w:space="0" w:color="auto"/>
              <w:bottom w:val="single" w:sz="4" w:space="0" w:color="auto"/>
              <w:right w:val="single" w:sz="4" w:space="0" w:color="auto"/>
            </w:tcBorders>
            <w:vAlign w:val="center"/>
          </w:tcPr>
          <w:p w:rsidR="00663D80" w:rsidRPr="005B48CD" w:rsidRDefault="00663D80" w:rsidP="00022A62">
            <w:pPr>
              <w:spacing w:before="120"/>
              <w:jc w:val="center"/>
              <w:rPr>
                <w:rFonts w:ascii="宋体" w:eastAsia="宋体" w:hAnsi="宋体" w:cs="宋体"/>
                <w:szCs w:val="21"/>
              </w:rPr>
            </w:pPr>
            <w:r w:rsidRPr="005B48CD">
              <w:rPr>
                <w:rFonts w:ascii="宋体" w:eastAsia="宋体" w:hAnsi="宋体" w:hint="eastAsia"/>
                <w:szCs w:val="21"/>
              </w:rPr>
              <w:lastRenderedPageBreak/>
              <w:t>2</w:t>
            </w:r>
          </w:p>
        </w:tc>
        <w:tc>
          <w:tcPr>
            <w:tcW w:w="1306" w:type="dxa"/>
            <w:tcBorders>
              <w:top w:val="single" w:sz="4" w:space="0" w:color="auto"/>
              <w:left w:val="nil"/>
              <w:bottom w:val="single" w:sz="4" w:space="0" w:color="auto"/>
              <w:right w:val="single" w:sz="4" w:space="0" w:color="auto"/>
            </w:tcBorders>
            <w:vAlign w:val="center"/>
          </w:tcPr>
          <w:p w:rsidR="00663D80" w:rsidRPr="005B48CD" w:rsidRDefault="00663D80" w:rsidP="00022A62">
            <w:pPr>
              <w:spacing w:before="120" w:line="276" w:lineRule="auto"/>
              <w:rPr>
                <w:rFonts w:ascii="宋体" w:eastAsia="宋体" w:hAnsi="宋体"/>
                <w:szCs w:val="21"/>
              </w:rPr>
            </w:pPr>
            <w:r w:rsidRPr="005B48CD">
              <w:rPr>
                <w:rFonts w:ascii="宋体" w:eastAsia="宋体" w:hAnsi="宋体" w:hint="eastAsia"/>
                <w:szCs w:val="21"/>
              </w:rPr>
              <w:t>技术指标和配置</w:t>
            </w:r>
          </w:p>
        </w:tc>
        <w:tc>
          <w:tcPr>
            <w:tcW w:w="804" w:type="dxa"/>
            <w:tcBorders>
              <w:top w:val="single" w:sz="4" w:space="0" w:color="auto"/>
              <w:left w:val="nil"/>
              <w:bottom w:val="single" w:sz="4" w:space="0" w:color="auto"/>
              <w:right w:val="single" w:sz="4" w:space="0" w:color="auto"/>
            </w:tcBorders>
            <w:vAlign w:val="center"/>
          </w:tcPr>
          <w:p w:rsidR="00663D80" w:rsidRPr="005B48CD" w:rsidRDefault="00663D80" w:rsidP="00022A62">
            <w:pPr>
              <w:spacing w:before="120" w:line="276" w:lineRule="auto"/>
              <w:jc w:val="center"/>
              <w:rPr>
                <w:rFonts w:ascii="宋体" w:eastAsia="宋体" w:hAnsi="宋体"/>
                <w:szCs w:val="21"/>
              </w:rPr>
            </w:pPr>
            <w:r>
              <w:rPr>
                <w:rFonts w:ascii="宋体" w:eastAsia="宋体" w:hAnsi="宋体" w:hint="eastAsia"/>
                <w:szCs w:val="21"/>
              </w:rPr>
              <w:t>14</w:t>
            </w:r>
          </w:p>
        </w:tc>
        <w:tc>
          <w:tcPr>
            <w:tcW w:w="4590" w:type="dxa"/>
            <w:tcBorders>
              <w:top w:val="single" w:sz="4" w:space="0" w:color="auto"/>
              <w:left w:val="nil"/>
              <w:bottom w:val="single" w:sz="4" w:space="0" w:color="auto"/>
              <w:right w:val="single" w:sz="4" w:space="0" w:color="auto"/>
            </w:tcBorders>
            <w:vAlign w:val="center"/>
          </w:tcPr>
          <w:p w:rsidR="00663D80" w:rsidRPr="005B48CD" w:rsidRDefault="00663D80" w:rsidP="00022A62">
            <w:pPr>
              <w:widowControl/>
              <w:spacing w:before="120" w:line="276" w:lineRule="auto"/>
              <w:jc w:val="left"/>
              <w:rPr>
                <w:rFonts w:ascii="宋体" w:eastAsia="宋体" w:hAnsi="宋体"/>
                <w:szCs w:val="21"/>
              </w:rPr>
            </w:pPr>
            <w:r w:rsidRPr="005B48CD">
              <w:rPr>
                <w:rFonts w:ascii="宋体" w:eastAsia="宋体" w:hAnsi="宋体" w:hint="eastAsia"/>
                <w:szCs w:val="21"/>
              </w:rPr>
              <w:t>1、</w:t>
            </w:r>
            <w:r w:rsidRPr="005B48CD">
              <w:rPr>
                <w:rFonts w:ascii="宋体" w:eastAsia="宋体" w:hAnsi="宋体" w:cs="宋体" w:hint="eastAsia"/>
                <w:kern w:val="0"/>
                <w:szCs w:val="21"/>
              </w:rPr>
              <w:t>评委将根据</w:t>
            </w:r>
            <w:r>
              <w:rPr>
                <w:rFonts w:ascii="宋体" w:eastAsia="宋体" w:hAnsi="宋体" w:cs="宋体" w:hint="eastAsia"/>
                <w:kern w:val="0"/>
                <w:szCs w:val="21"/>
              </w:rPr>
              <w:t>响应供货商</w:t>
            </w:r>
            <w:r w:rsidRPr="005B48CD">
              <w:rPr>
                <w:rFonts w:ascii="宋体" w:eastAsia="宋体" w:hAnsi="宋体" w:cs="宋体" w:hint="eastAsia"/>
                <w:kern w:val="0"/>
                <w:szCs w:val="21"/>
              </w:rPr>
              <w:t>提供的</w:t>
            </w:r>
            <w:r w:rsidRPr="005B48CD">
              <w:rPr>
                <w:rFonts w:ascii="宋体" w:eastAsia="宋体" w:hAnsi="宋体" w:hint="eastAsia"/>
                <w:szCs w:val="21"/>
              </w:rPr>
              <w:t>所投产</w:t>
            </w:r>
            <w:proofErr w:type="gramStart"/>
            <w:r w:rsidRPr="005B48CD">
              <w:rPr>
                <w:rFonts w:ascii="宋体" w:eastAsia="宋体" w:hAnsi="宋体" w:hint="eastAsia"/>
                <w:szCs w:val="21"/>
              </w:rPr>
              <w:t>品</w:t>
            </w:r>
            <w:r w:rsidRPr="005B48CD">
              <w:rPr>
                <w:rFonts w:ascii="宋体" w:eastAsia="宋体" w:hAnsi="宋体" w:cs="宋体" w:hint="eastAsia"/>
                <w:kern w:val="0"/>
                <w:szCs w:val="21"/>
              </w:rPr>
              <w:t>功能</w:t>
            </w:r>
            <w:proofErr w:type="gramEnd"/>
            <w:r w:rsidRPr="005B48CD">
              <w:rPr>
                <w:rFonts w:ascii="宋体" w:eastAsia="宋体" w:hAnsi="宋体" w:cs="宋体" w:hint="eastAsia"/>
                <w:kern w:val="0"/>
                <w:szCs w:val="21"/>
              </w:rPr>
              <w:t>及技术要求偏离表，对照</w:t>
            </w:r>
            <w:r>
              <w:rPr>
                <w:rFonts w:ascii="宋体" w:eastAsia="宋体" w:hAnsi="宋体" w:cs="宋体" w:hint="eastAsia"/>
                <w:kern w:val="0"/>
                <w:szCs w:val="21"/>
              </w:rPr>
              <w:t>磋商</w:t>
            </w:r>
            <w:r w:rsidRPr="005B48CD">
              <w:rPr>
                <w:rFonts w:ascii="宋体" w:eastAsia="宋体" w:hAnsi="宋体" w:cs="宋体" w:hint="eastAsia"/>
                <w:kern w:val="0"/>
                <w:szCs w:val="21"/>
              </w:rPr>
              <w:t>要求的功能要及技术参数进行比较，</w:t>
            </w:r>
            <w:r w:rsidRPr="005B48CD">
              <w:rPr>
                <w:rFonts w:ascii="宋体" w:eastAsia="宋体" w:hAnsi="宋体" w:hint="eastAsia"/>
                <w:szCs w:val="21"/>
              </w:rPr>
              <w:t>功能及技术要求</w:t>
            </w:r>
            <w:r w:rsidRPr="005B48CD">
              <w:rPr>
                <w:rFonts w:ascii="宋体" w:eastAsia="宋体" w:hAnsi="宋体" w:cs="宋体" w:hint="eastAsia"/>
                <w:kern w:val="0"/>
                <w:szCs w:val="21"/>
              </w:rPr>
              <w:t>完全</w:t>
            </w:r>
            <w:proofErr w:type="gramStart"/>
            <w:r w:rsidRPr="005B48CD">
              <w:rPr>
                <w:rFonts w:ascii="宋体" w:eastAsia="宋体" w:hAnsi="宋体" w:cs="宋体" w:hint="eastAsia"/>
                <w:kern w:val="0"/>
                <w:szCs w:val="21"/>
              </w:rPr>
              <w:t>符合</w:t>
            </w:r>
            <w:r>
              <w:rPr>
                <w:rFonts w:ascii="宋体" w:eastAsia="宋体" w:hAnsi="宋体" w:cs="宋体" w:hint="eastAsia"/>
                <w:kern w:val="0"/>
                <w:szCs w:val="21"/>
              </w:rPr>
              <w:t>磋商</w:t>
            </w:r>
            <w:proofErr w:type="gramEnd"/>
            <w:r w:rsidRPr="005B48CD">
              <w:rPr>
                <w:rFonts w:ascii="宋体" w:eastAsia="宋体" w:hAnsi="宋体" w:cs="宋体" w:hint="eastAsia"/>
                <w:kern w:val="0"/>
                <w:szCs w:val="21"/>
              </w:rPr>
              <w:t>文件实质性参数要求</w:t>
            </w:r>
            <w:r>
              <w:rPr>
                <w:rFonts w:ascii="宋体" w:eastAsia="宋体" w:hAnsi="宋体" w:cs="宋体" w:hint="eastAsia"/>
                <w:kern w:val="0"/>
                <w:szCs w:val="21"/>
              </w:rPr>
              <w:t>得11分</w:t>
            </w:r>
            <w:r w:rsidRPr="005B48CD">
              <w:rPr>
                <w:rFonts w:ascii="宋体" w:eastAsia="宋体" w:hAnsi="宋体" w:cs="宋体" w:hint="eastAsia"/>
                <w:kern w:val="0"/>
                <w:szCs w:val="21"/>
              </w:rPr>
              <w:t>。</w:t>
            </w:r>
          </w:p>
          <w:p w:rsidR="00663D80" w:rsidRPr="005B48CD" w:rsidRDefault="00663D80" w:rsidP="00663D80">
            <w:pPr>
              <w:widowControl/>
              <w:spacing w:before="120" w:line="276" w:lineRule="auto"/>
              <w:jc w:val="left"/>
              <w:rPr>
                <w:rFonts w:ascii="宋体" w:eastAsia="宋体" w:hAnsi="宋体"/>
                <w:szCs w:val="21"/>
              </w:rPr>
            </w:pPr>
            <w:r w:rsidRPr="005B48CD">
              <w:rPr>
                <w:rFonts w:ascii="宋体" w:eastAsia="宋体" w:hAnsi="宋体" w:hint="eastAsia"/>
                <w:szCs w:val="21"/>
              </w:rPr>
              <w:t>2、</w:t>
            </w:r>
            <w:r w:rsidRPr="005B48CD">
              <w:rPr>
                <w:rFonts w:ascii="宋体" w:eastAsia="宋体" w:hAnsi="宋体" w:cs="宋体" w:hint="eastAsia"/>
                <w:kern w:val="0"/>
                <w:szCs w:val="21"/>
              </w:rPr>
              <w:t>与</w:t>
            </w:r>
            <w:r>
              <w:rPr>
                <w:rFonts w:ascii="宋体" w:eastAsia="宋体" w:hAnsi="宋体" w:cs="宋体" w:hint="eastAsia"/>
                <w:kern w:val="0"/>
                <w:szCs w:val="21"/>
              </w:rPr>
              <w:t>响应</w:t>
            </w:r>
            <w:r w:rsidRPr="005B48CD">
              <w:rPr>
                <w:rFonts w:ascii="宋体" w:eastAsia="宋体" w:hAnsi="宋体" w:cs="宋体" w:hint="eastAsia"/>
                <w:kern w:val="0"/>
                <w:szCs w:val="21"/>
              </w:rPr>
              <w:t>文件要求有非实质性负偏离的，一项扣1分，</w:t>
            </w:r>
            <w:r w:rsidRPr="005B48CD" w:rsidDel="00212E26">
              <w:rPr>
                <w:rFonts w:ascii="宋体" w:eastAsia="宋体" w:hAnsi="宋体" w:cs="宋体" w:hint="eastAsia"/>
                <w:kern w:val="0"/>
                <w:szCs w:val="21"/>
              </w:rPr>
              <w:t xml:space="preserve"> </w:t>
            </w:r>
            <w:r>
              <w:rPr>
                <w:rFonts w:ascii="宋体" w:eastAsia="宋体" w:hAnsi="宋体" w:cs="宋体" w:hint="eastAsia"/>
                <w:kern w:val="0"/>
                <w:szCs w:val="21"/>
              </w:rPr>
              <w:t>有三项以上负偏离本项不得分；正偏离一项得1分（评审委员会认为超出指标有意义），最多得3分。</w:t>
            </w:r>
          </w:p>
        </w:tc>
        <w:tc>
          <w:tcPr>
            <w:tcW w:w="1805" w:type="dxa"/>
            <w:tcBorders>
              <w:top w:val="single" w:sz="4" w:space="0" w:color="auto"/>
              <w:left w:val="nil"/>
              <w:bottom w:val="single" w:sz="4" w:space="0" w:color="auto"/>
              <w:right w:val="single" w:sz="4" w:space="0" w:color="auto"/>
            </w:tcBorders>
            <w:vAlign w:val="center"/>
          </w:tcPr>
          <w:p w:rsidR="00663D80" w:rsidRPr="005B48CD" w:rsidRDefault="00663D80" w:rsidP="00663D80">
            <w:pPr>
              <w:spacing w:before="120" w:line="276" w:lineRule="auto"/>
              <w:rPr>
                <w:rFonts w:ascii="宋体" w:eastAsia="宋体" w:hAnsi="宋体"/>
                <w:szCs w:val="21"/>
              </w:rPr>
            </w:pPr>
          </w:p>
        </w:tc>
      </w:tr>
      <w:tr w:rsidR="00663D80" w:rsidRPr="005B48CD" w:rsidTr="00022A62">
        <w:trPr>
          <w:cantSplit/>
          <w:trHeight w:val="402"/>
          <w:jc w:val="center"/>
        </w:trPr>
        <w:tc>
          <w:tcPr>
            <w:tcW w:w="704" w:type="dxa"/>
            <w:tcBorders>
              <w:top w:val="single" w:sz="4" w:space="0" w:color="auto"/>
              <w:left w:val="single" w:sz="4" w:space="0" w:color="auto"/>
              <w:bottom w:val="single" w:sz="4" w:space="0" w:color="auto"/>
              <w:right w:val="single" w:sz="4" w:space="0" w:color="auto"/>
            </w:tcBorders>
            <w:vAlign w:val="center"/>
          </w:tcPr>
          <w:p w:rsidR="00663D80" w:rsidRPr="005B48CD" w:rsidRDefault="00663D80" w:rsidP="00022A62">
            <w:pPr>
              <w:spacing w:before="120"/>
              <w:jc w:val="center"/>
              <w:rPr>
                <w:rFonts w:ascii="宋体" w:eastAsia="宋体" w:hAnsi="宋体"/>
                <w:szCs w:val="21"/>
              </w:rPr>
            </w:pPr>
            <w:r w:rsidRPr="005B48CD">
              <w:rPr>
                <w:rFonts w:ascii="宋体" w:eastAsia="宋体" w:hAnsi="宋体" w:hint="eastAsia"/>
                <w:szCs w:val="21"/>
              </w:rPr>
              <w:t>3</w:t>
            </w:r>
          </w:p>
        </w:tc>
        <w:tc>
          <w:tcPr>
            <w:tcW w:w="1306" w:type="dxa"/>
            <w:tcBorders>
              <w:top w:val="single" w:sz="4" w:space="0" w:color="auto"/>
              <w:left w:val="nil"/>
              <w:bottom w:val="single" w:sz="4" w:space="0" w:color="auto"/>
              <w:right w:val="single" w:sz="4" w:space="0" w:color="auto"/>
            </w:tcBorders>
            <w:vAlign w:val="center"/>
          </w:tcPr>
          <w:p w:rsidR="00663D80" w:rsidRPr="005B48CD" w:rsidRDefault="00663D80" w:rsidP="00022A62">
            <w:pPr>
              <w:spacing w:before="120" w:line="276" w:lineRule="auto"/>
              <w:rPr>
                <w:rFonts w:ascii="宋体" w:eastAsia="宋体" w:hAnsi="宋体"/>
                <w:szCs w:val="21"/>
              </w:rPr>
            </w:pPr>
            <w:r w:rsidRPr="005B48CD">
              <w:rPr>
                <w:rFonts w:ascii="宋体" w:eastAsia="宋体" w:hAnsi="宋体" w:cs="宋体" w:hint="eastAsia"/>
                <w:bCs/>
                <w:kern w:val="0"/>
                <w:szCs w:val="21"/>
              </w:rPr>
              <w:t>现场演示</w:t>
            </w:r>
          </w:p>
        </w:tc>
        <w:tc>
          <w:tcPr>
            <w:tcW w:w="804" w:type="dxa"/>
            <w:tcBorders>
              <w:top w:val="single" w:sz="4" w:space="0" w:color="auto"/>
              <w:left w:val="nil"/>
              <w:bottom w:val="single" w:sz="4" w:space="0" w:color="auto"/>
              <w:right w:val="single" w:sz="4" w:space="0" w:color="auto"/>
            </w:tcBorders>
            <w:vAlign w:val="center"/>
          </w:tcPr>
          <w:p w:rsidR="00663D80" w:rsidRPr="005B48CD" w:rsidRDefault="00663D80" w:rsidP="00022A62">
            <w:pPr>
              <w:spacing w:line="276" w:lineRule="auto"/>
              <w:jc w:val="center"/>
              <w:rPr>
                <w:rFonts w:ascii="宋体" w:eastAsia="宋体" w:hAnsi="宋体"/>
                <w:szCs w:val="21"/>
              </w:rPr>
            </w:pPr>
            <w:r>
              <w:rPr>
                <w:rFonts w:ascii="宋体" w:eastAsia="宋体" w:hAnsi="宋体" w:hint="eastAsia"/>
                <w:szCs w:val="21"/>
              </w:rPr>
              <w:t>24</w:t>
            </w:r>
          </w:p>
        </w:tc>
        <w:tc>
          <w:tcPr>
            <w:tcW w:w="4590" w:type="dxa"/>
            <w:tcBorders>
              <w:top w:val="single" w:sz="4" w:space="0" w:color="auto"/>
              <w:left w:val="nil"/>
              <w:bottom w:val="single" w:sz="4" w:space="0" w:color="auto"/>
              <w:right w:val="single" w:sz="4" w:space="0" w:color="auto"/>
            </w:tcBorders>
            <w:vAlign w:val="center"/>
          </w:tcPr>
          <w:p w:rsidR="00663D80" w:rsidRPr="005B48CD" w:rsidRDefault="00663D80" w:rsidP="00022A62">
            <w:pPr>
              <w:widowControl/>
              <w:spacing w:before="120" w:line="276" w:lineRule="auto"/>
              <w:ind w:firstLine="440"/>
              <w:jc w:val="left"/>
              <w:rPr>
                <w:rFonts w:ascii="宋体" w:eastAsia="宋体" w:hAnsi="宋体" w:cs="宋体"/>
                <w:kern w:val="0"/>
                <w:szCs w:val="21"/>
              </w:rPr>
            </w:pPr>
            <w:r w:rsidRPr="005B48CD">
              <w:rPr>
                <w:rFonts w:ascii="宋体" w:eastAsia="宋体" w:hAnsi="宋体" w:cs="宋体" w:hint="eastAsia"/>
                <w:kern w:val="0"/>
                <w:szCs w:val="21"/>
              </w:rPr>
              <w:t>学生公寓管理系统、网络报修平台</w:t>
            </w:r>
            <w:r w:rsidRPr="005B48CD">
              <w:rPr>
                <w:rFonts w:ascii="宋体" w:eastAsia="宋体" w:hAnsi="宋体" w:cs="宋体"/>
                <w:kern w:val="0"/>
                <w:szCs w:val="21"/>
              </w:rPr>
              <w:t>2</w:t>
            </w:r>
            <w:r w:rsidRPr="005B48CD">
              <w:rPr>
                <w:rFonts w:ascii="宋体" w:eastAsia="宋体" w:hAnsi="宋体" w:cs="宋体" w:hint="eastAsia"/>
                <w:kern w:val="0"/>
                <w:szCs w:val="21"/>
              </w:rPr>
              <w:t>个</w:t>
            </w:r>
            <w:r w:rsidRPr="005B48CD">
              <w:rPr>
                <w:rFonts w:ascii="宋体" w:eastAsia="宋体" w:hAnsi="宋体" w:cs="宋体"/>
                <w:kern w:val="0"/>
                <w:szCs w:val="21"/>
              </w:rPr>
              <w:t>系统的功能实现进行现场演示（演示</w:t>
            </w:r>
            <w:r>
              <w:rPr>
                <w:rFonts w:ascii="宋体" w:eastAsia="宋体" w:hAnsi="宋体" w:cs="宋体" w:hint="eastAsia"/>
                <w:kern w:val="0"/>
                <w:szCs w:val="21"/>
              </w:rPr>
              <w:t>、提问时间</w:t>
            </w:r>
            <w:r w:rsidRPr="005B48CD">
              <w:rPr>
                <w:rFonts w:ascii="宋体" w:eastAsia="宋体" w:hAnsi="宋体" w:cs="宋体"/>
                <w:kern w:val="0"/>
                <w:szCs w:val="21"/>
              </w:rPr>
              <w:t>不超过15分钟）；</w:t>
            </w:r>
          </w:p>
          <w:p w:rsidR="00663D80" w:rsidRPr="005B48CD" w:rsidRDefault="00663D80" w:rsidP="00022A62">
            <w:pPr>
              <w:widowControl/>
              <w:spacing w:before="120" w:line="276" w:lineRule="auto"/>
              <w:jc w:val="left"/>
              <w:rPr>
                <w:rFonts w:ascii="宋体" w:eastAsia="宋体" w:hAnsi="宋体" w:cs="宋体"/>
                <w:kern w:val="0"/>
                <w:szCs w:val="21"/>
              </w:rPr>
            </w:pPr>
            <w:r w:rsidRPr="005B48CD">
              <w:rPr>
                <w:rFonts w:ascii="宋体" w:eastAsia="宋体" w:hAnsi="宋体" w:cs="宋体" w:hint="eastAsia"/>
                <w:kern w:val="0"/>
                <w:szCs w:val="21"/>
              </w:rPr>
              <w:t>评委根据演示情况进行综合评定。</w:t>
            </w:r>
          </w:p>
          <w:p w:rsidR="00663D80" w:rsidRPr="005B48CD" w:rsidRDefault="00663D80" w:rsidP="00022A62">
            <w:pPr>
              <w:widowControl/>
              <w:spacing w:before="120" w:line="276" w:lineRule="auto"/>
              <w:jc w:val="left"/>
              <w:rPr>
                <w:rFonts w:ascii="宋体" w:eastAsia="宋体" w:hAnsi="宋体" w:cs="宋体"/>
                <w:kern w:val="0"/>
                <w:szCs w:val="21"/>
              </w:rPr>
            </w:pPr>
            <w:proofErr w:type="gramStart"/>
            <w:r>
              <w:rPr>
                <w:rFonts w:ascii="宋体" w:eastAsia="宋体" w:hAnsi="宋体" w:cs="宋体" w:hint="eastAsia"/>
                <w:b/>
                <w:kern w:val="0"/>
                <w:szCs w:val="21"/>
              </w:rPr>
              <w:t>优得</w:t>
            </w:r>
            <w:proofErr w:type="gramEnd"/>
            <w:r>
              <w:rPr>
                <w:rFonts w:ascii="宋体" w:eastAsia="宋体" w:hAnsi="宋体" w:cs="宋体" w:hint="eastAsia"/>
                <w:b/>
                <w:kern w:val="0"/>
                <w:szCs w:val="21"/>
              </w:rPr>
              <w:t>19-24分，</w:t>
            </w:r>
            <w:proofErr w:type="gramStart"/>
            <w:r>
              <w:rPr>
                <w:rFonts w:ascii="宋体" w:eastAsia="宋体" w:hAnsi="宋体" w:cs="宋体" w:hint="eastAsia"/>
                <w:b/>
                <w:kern w:val="0"/>
                <w:szCs w:val="21"/>
              </w:rPr>
              <w:t>良得</w:t>
            </w:r>
            <w:proofErr w:type="gramEnd"/>
            <w:r>
              <w:rPr>
                <w:rFonts w:ascii="宋体" w:eastAsia="宋体" w:hAnsi="宋体" w:cs="宋体" w:hint="eastAsia"/>
                <w:b/>
                <w:kern w:val="0"/>
                <w:szCs w:val="21"/>
              </w:rPr>
              <w:t>13-18分，中得7-12分，差得1-6分，未演示的不得分。</w:t>
            </w:r>
          </w:p>
        </w:tc>
        <w:tc>
          <w:tcPr>
            <w:tcW w:w="1805" w:type="dxa"/>
            <w:tcBorders>
              <w:top w:val="single" w:sz="4" w:space="0" w:color="auto"/>
              <w:left w:val="nil"/>
              <w:bottom w:val="single" w:sz="4" w:space="0" w:color="auto"/>
              <w:right w:val="single" w:sz="4" w:space="0" w:color="auto"/>
            </w:tcBorders>
            <w:vAlign w:val="center"/>
          </w:tcPr>
          <w:p w:rsidR="00663D80" w:rsidRPr="005B48CD" w:rsidRDefault="00663D80" w:rsidP="00022A62">
            <w:pPr>
              <w:spacing w:before="120" w:line="276" w:lineRule="auto"/>
              <w:ind w:left="-38"/>
              <w:rPr>
                <w:rFonts w:ascii="宋体" w:eastAsia="宋体" w:hAnsi="宋体"/>
                <w:szCs w:val="21"/>
              </w:rPr>
            </w:pPr>
            <w:r w:rsidRPr="005B48CD">
              <w:rPr>
                <w:rFonts w:ascii="宋体" w:eastAsia="宋体" w:hAnsi="宋体"/>
                <w:szCs w:val="21"/>
              </w:rPr>
              <w:t>原型</w:t>
            </w:r>
            <w:r w:rsidRPr="005B48CD">
              <w:rPr>
                <w:rFonts w:ascii="宋体" w:eastAsia="宋体" w:hAnsi="宋体" w:hint="eastAsia"/>
                <w:szCs w:val="21"/>
              </w:rPr>
              <w:t>、</w:t>
            </w:r>
            <w:r w:rsidRPr="005B48CD">
              <w:rPr>
                <w:rFonts w:ascii="宋体" w:eastAsia="宋体" w:hAnsi="宋体"/>
                <w:szCs w:val="21"/>
              </w:rPr>
              <w:t>PPT演示最多得</w:t>
            </w:r>
            <w:r w:rsidRPr="005B48CD">
              <w:rPr>
                <w:rFonts w:ascii="宋体" w:eastAsia="宋体" w:hAnsi="宋体" w:hint="eastAsia"/>
                <w:szCs w:val="21"/>
              </w:rPr>
              <w:t>15分。</w:t>
            </w:r>
          </w:p>
        </w:tc>
      </w:tr>
      <w:tr w:rsidR="00663D80" w:rsidRPr="005B48CD" w:rsidTr="00022A62">
        <w:trPr>
          <w:cantSplit/>
          <w:trHeight w:val="507"/>
          <w:jc w:val="center"/>
        </w:trPr>
        <w:tc>
          <w:tcPr>
            <w:tcW w:w="704" w:type="dxa"/>
            <w:tcBorders>
              <w:top w:val="single" w:sz="4" w:space="0" w:color="auto"/>
              <w:left w:val="single" w:sz="4" w:space="0" w:color="auto"/>
              <w:bottom w:val="single" w:sz="4" w:space="0" w:color="auto"/>
              <w:right w:val="single" w:sz="4" w:space="0" w:color="auto"/>
            </w:tcBorders>
            <w:vAlign w:val="center"/>
          </w:tcPr>
          <w:p w:rsidR="00663D80" w:rsidRPr="005B48CD" w:rsidRDefault="00663D80" w:rsidP="00022A62">
            <w:pPr>
              <w:spacing w:before="120"/>
              <w:jc w:val="center"/>
              <w:rPr>
                <w:rFonts w:ascii="宋体" w:eastAsia="宋体" w:hAnsi="宋体" w:cs="宋体"/>
                <w:szCs w:val="21"/>
              </w:rPr>
            </w:pPr>
            <w:r w:rsidRPr="005B48CD">
              <w:rPr>
                <w:rFonts w:ascii="宋体" w:eastAsia="宋体" w:hAnsi="宋体" w:hint="eastAsia"/>
                <w:szCs w:val="21"/>
              </w:rPr>
              <w:t>4</w:t>
            </w:r>
          </w:p>
        </w:tc>
        <w:tc>
          <w:tcPr>
            <w:tcW w:w="1306" w:type="dxa"/>
            <w:tcBorders>
              <w:top w:val="single" w:sz="4" w:space="0" w:color="auto"/>
              <w:left w:val="nil"/>
              <w:bottom w:val="single" w:sz="4" w:space="0" w:color="auto"/>
              <w:right w:val="single" w:sz="4" w:space="0" w:color="auto"/>
            </w:tcBorders>
            <w:vAlign w:val="center"/>
          </w:tcPr>
          <w:p w:rsidR="00663D80" w:rsidRPr="005B48CD" w:rsidRDefault="00663D80" w:rsidP="00022A62">
            <w:pPr>
              <w:spacing w:before="120"/>
              <w:rPr>
                <w:rFonts w:ascii="宋体" w:eastAsia="宋体" w:hAnsi="宋体" w:cs="宋体"/>
                <w:szCs w:val="21"/>
              </w:rPr>
            </w:pPr>
            <w:r w:rsidRPr="005B48CD">
              <w:rPr>
                <w:rFonts w:ascii="宋体" w:eastAsia="宋体" w:hAnsi="宋体" w:hint="eastAsia"/>
                <w:szCs w:val="21"/>
              </w:rPr>
              <w:t>知识产权及成熟度</w:t>
            </w:r>
          </w:p>
        </w:tc>
        <w:tc>
          <w:tcPr>
            <w:tcW w:w="804" w:type="dxa"/>
            <w:tcBorders>
              <w:top w:val="single" w:sz="4" w:space="0" w:color="auto"/>
              <w:left w:val="nil"/>
              <w:bottom w:val="single" w:sz="4" w:space="0" w:color="auto"/>
              <w:right w:val="single" w:sz="4" w:space="0" w:color="auto"/>
            </w:tcBorders>
            <w:vAlign w:val="center"/>
          </w:tcPr>
          <w:p w:rsidR="00663D80" w:rsidRPr="005B48CD" w:rsidRDefault="00663D80" w:rsidP="00022A62">
            <w:pPr>
              <w:jc w:val="center"/>
              <w:rPr>
                <w:rFonts w:ascii="宋体" w:eastAsia="宋体" w:hAnsi="宋体" w:cs="宋体"/>
                <w:szCs w:val="21"/>
              </w:rPr>
            </w:pPr>
            <w:r w:rsidRPr="005B48CD">
              <w:rPr>
                <w:rFonts w:ascii="宋体" w:eastAsia="宋体" w:hAnsi="宋体"/>
                <w:szCs w:val="21"/>
              </w:rPr>
              <w:t>4</w:t>
            </w:r>
          </w:p>
        </w:tc>
        <w:tc>
          <w:tcPr>
            <w:tcW w:w="4590" w:type="dxa"/>
            <w:tcBorders>
              <w:top w:val="single" w:sz="4" w:space="0" w:color="auto"/>
              <w:left w:val="nil"/>
              <w:bottom w:val="single" w:sz="4" w:space="0" w:color="auto"/>
              <w:right w:val="single" w:sz="4" w:space="0" w:color="auto"/>
            </w:tcBorders>
            <w:vAlign w:val="center"/>
          </w:tcPr>
          <w:p w:rsidR="00663D80" w:rsidRPr="005B48CD" w:rsidRDefault="00663D80" w:rsidP="00022A62">
            <w:pPr>
              <w:widowControl/>
              <w:spacing w:before="120"/>
              <w:jc w:val="left"/>
              <w:rPr>
                <w:rFonts w:ascii="宋体" w:eastAsia="宋体" w:hAnsi="宋体"/>
                <w:szCs w:val="21"/>
              </w:rPr>
            </w:pPr>
            <w:r>
              <w:rPr>
                <w:rFonts w:ascii="宋体" w:eastAsia="宋体" w:hAnsi="宋体" w:cs="宋体" w:hint="eastAsia"/>
                <w:kern w:val="0"/>
                <w:szCs w:val="21"/>
              </w:rPr>
              <w:t>响应供货商</w:t>
            </w:r>
            <w:r w:rsidRPr="005B48CD">
              <w:rPr>
                <w:rFonts w:ascii="宋体" w:eastAsia="宋体" w:hAnsi="宋体" w:hint="eastAsia"/>
                <w:szCs w:val="21"/>
              </w:rPr>
              <w:t>或所投产品具有学生公寓管理系统软件著作权，得</w:t>
            </w:r>
            <w:r w:rsidRPr="005B48CD">
              <w:rPr>
                <w:rFonts w:ascii="宋体" w:eastAsia="宋体" w:hAnsi="宋体"/>
                <w:szCs w:val="21"/>
              </w:rPr>
              <w:t>2</w:t>
            </w:r>
            <w:r w:rsidRPr="005B48CD">
              <w:rPr>
                <w:rFonts w:ascii="宋体" w:eastAsia="宋体" w:hAnsi="宋体" w:hint="eastAsia"/>
                <w:szCs w:val="21"/>
              </w:rPr>
              <w:t>分；</w:t>
            </w:r>
          </w:p>
          <w:p w:rsidR="00663D80" w:rsidRPr="005B48CD" w:rsidRDefault="00663D80" w:rsidP="00022A62">
            <w:pPr>
              <w:widowControl/>
              <w:spacing w:before="120"/>
              <w:jc w:val="left"/>
              <w:rPr>
                <w:rFonts w:ascii="宋体" w:eastAsia="宋体" w:hAnsi="宋体"/>
                <w:szCs w:val="21"/>
              </w:rPr>
            </w:pPr>
            <w:r>
              <w:rPr>
                <w:rFonts w:ascii="宋体" w:eastAsia="宋体" w:hAnsi="宋体" w:cs="宋体" w:hint="eastAsia"/>
                <w:kern w:val="0"/>
                <w:szCs w:val="21"/>
              </w:rPr>
              <w:t>响应供货商</w:t>
            </w:r>
            <w:r w:rsidRPr="005B48CD">
              <w:rPr>
                <w:rFonts w:ascii="宋体" w:eastAsia="宋体" w:hAnsi="宋体"/>
                <w:szCs w:val="21"/>
              </w:rPr>
              <w:t>或所投产品具有网络报修平台软件著作权</w:t>
            </w:r>
            <w:r w:rsidRPr="005B48CD">
              <w:rPr>
                <w:rFonts w:ascii="宋体" w:eastAsia="宋体" w:hAnsi="宋体" w:hint="eastAsia"/>
                <w:szCs w:val="21"/>
              </w:rPr>
              <w:t>，</w:t>
            </w:r>
            <w:r w:rsidRPr="005B48CD">
              <w:rPr>
                <w:rFonts w:ascii="宋体" w:eastAsia="宋体" w:hAnsi="宋体"/>
                <w:szCs w:val="21"/>
              </w:rPr>
              <w:t>得</w:t>
            </w:r>
            <w:r w:rsidRPr="005B48CD">
              <w:rPr>
                <w:rFonts w:ascii="宋体" w:eastAsia="宋体" w:hAnsi="宋体" w:hint="eastAsia"/>
                <w:szCs w:val="21"/>
              </w:rPr>
              <w:t>2</w:t>
            </w:r>
            <w:r w:rsidRPr="005B48CD">
              <w:rPr>
                <w:rFonts w:ascii="宋体" w:eastAsia="宋体" w:hAnsi="宋体"/>
                <w:szCs w:val="21"/>
              </w:rPr>
              <w:t>分</w:t>
            </w:r>
            <w:r w:rsidRPr="005B48CD">
              <w:rPr>
                <w:rFonts w:ascii="宋体" w:eastAsia="宋体" w:hAnsi="宋体" w:hint="eastAsia"/>
                <w:szCs w:val="21"/>
              </w:rPr>
              <w:t>。</w:t>
            </w:r>
          </w:p>
        </w:tc>
        <w:tc>
          <w:tcPr>
            <w:tcW w:w="1805" w:type="dxa"/>
            <w:tcBorders>
              <w:top w:val="single" w:sz="4" w:space="0" w:color="auto"/>
              <w:left w:val="nil"/>
              <w:bottom w:val="single" w:sz="4" w:space="0" w:color="auto"/>
              <w:right w:val="single" w:sz="4" w:space="0" w:color="auto"/>
            </w:tcBorders>
            <w:vAlign w:val="center"/>
          </w:tcPr>
          <w:p w:rsidR="00663D80" w:rsidRPr="005B48CD" w:rsidRDefault="00663D80" w:rsidP="00022A62">
            <w:pPr>
              <w:spacing w:before="120"/>
              <w:rPr>
                <w:rFonts w:ascii="宋体" w:eastAsia="宋体" w:hAnsi="宋体" w:cs="宋体"/>
                <w:szCs w:val="21"/>
              </w:rPr>
            </w:pPr>
            <w:r w:rsidRPr="005B48CD">
              <w:rPr>
                <w:rFonts w:ascii="宋体" w:eastAsia="宋体" w:hAnsi="宋体"/>
                <w:szCs w:val="21"/>
              </w:rPr>
              <w:t>原件备查</w:t>
            </w:r>
          </w:p>
        </w:tc>
      </w:tr>
      <w:tr w:rsidR="00663D80" w:rsidRPr="005B48CD" w:rsidTr="00022A62">
        <w:trPr>
          <w:cantSplit/>
          <w:trHeight w:val="507"/>
          <w:jc w:val="center"/>
        </w:trPr>
        <w:tc>
          <w:tcPr>
            <w:tcW w:w="704" w:type="dxa"/>
            <w:tcBorders>
              <w:top w:val="single" w:sz="4" w:space="0" w:color="auto"/>
              <w:left w:val="single" w:sz="4" w:space="0" w:color="auto"/>
              <w:bottom w:val="single" w:sz="4" w:space="0" w:color="auto"/>
              <w:right w:val="single" w:sz="4" w:space="0" w:color="auto"/>
            </w:tcBorders>
            <w:vAlign w:val="center"/>
          </w:tcPr>
          <w:p w:rsidR="00663D80" w:rsidRPr="005B48CD" w:rsidRDefault="00663D80" w:rsidP="00022A62">
            <w:pPr>
              <w:spacing w:before="120"/>
              <w:jc w:val="center"/>
              <w:rPr>
                <w:rFonts w:ascii="宋体" w:eastAsia="宋体" w:hAnsi="宋体" w:cs="宋体"/>
                <w:szCs w:val="21"/>
              </w:rPr>
            </w:pPr>
            <w:r w:rsidRPr="005B48CD">
              <w:rPr>
                <w:rFonts w:ascii="宋体" w:eastAsia="宋体" w:hAnsi="宋体" w:hint="eastAsia"/>
                <w:szCs w:val="21"/>
              </w:rPr>
              <w:t>5</w:t>
            </w:r>
          </w:p>
        </w:tc>
        <w:tc>
          <w:tcPr>
            <w:tcW w:w="1306" w:type="dxa"/>
            <w:tcBorders>
              <w:top w:val="single" w:sz="4" w:space="0" w:color="auto"/>
              <w:left w:val="nil"/>
              <w:bottom w:val="single" w:sz="4" w:space="0" w:color="auto"/>
              <w:right w:val="single" w:sz="4" w:space="0" w:color="auto"/>
            </w:tcBorders>
            <w:vAlign w:val="center"/>
          </w:tcPr>
          <w:p w:rsidR="00663D80" w:rsidRPr="005B48CD" w:rsidRDefault="00663D80" w:rsidP="00022A62">
            <w:pPr>
              <w:spacing w:before="120"/>
              <w:rPr>
                <w:rFonts w:ascii="宋体" w:eastAsia="宋体" w:hAnsi="宋体" w:cs="宋体"/>
                <w:szCs w:val="21"/>
              </w:rPr>
            </w:pPr>
            <w:r w:rsidRPr="005B48CD">
              <w:rPr>
                <w:rFonts w:ascii="宋体" w:eastAsia="宋体" w:hAnsi="宋体" w:hint="eastAsia"/>
                <w:szCs w:val="21"/>
              </w:rPr>
              <w:t>业绩</w:t>
            </w:r>
          </w:p>
        </w:tc>
        <w:tc>
          <w:tcPr>
            <w:tcW w:w="804" w:type="dxa"/>
            <w:tcBorders>
              <w:top w:val="single" w:sz="4" w:space="0" w:color="auto"/>
              <w:left w:val="nil"/>
              <w:bottom w:val="single" w:sz="4" w:space="0" w:color="auto"/>
              <w:right w:val="single" w:sz="4" w:space="0" w:color="auto"/>
            </w:tcBorders>
            <w:vAlign w:val="center"/>
          </w:tcPr>
          <w:p w:rsidR="00663D80" w:rsidRPr="005B48CD" w:rsidRDefault="00663D80" w:rsidP="00022A62">
            <w:pPr>
              <w:jc w:val="center"/>
              <w:rPr>
                <w:rFonts w:ascii="宋体" w:eastAsia="宋体" w:hAnsi="宋体" w:cs="宋体"/>
                <w:szCs w:val="21"/>
              </w:rPr>
            </w:pPr>
            <w:r>
              <w:rPr>
                <w:rFonts w:ascii="宋体" w:eastAsia="宋体" w:hAnsi="宋体" w:hint="eastAsia"/>
                <w:szCs w:val="21"/>
              </w:rPr>
              <w:t>10</w:t>
            </w:r>
          </w:p>
        </w:tc>
        <w:tc>
          <w:tcPr>
            <w:tcW w:w="4590" w:type="dxa"/>
            <w:tcBorders>
              <w:top w:val="single" w:sz="4" w:space="0" w:color="auto"/>
              <w:left w:val="nil"/>
              <w:bottom w:val="single" w:sz="4" w:space="0" w:color="auto"/>
              <w:right w:val="single" w:sz="4" w:space="0" w:color="auto"/>
            </w:tcBorders>
            <w:vAlign w:val="center"/>
          </w:tcPr>
          <w:p w:rsidR="00663D80" w:rsidRPr="005B48CD" w:rsidRDefault="00663D80" w:rsidP="00663D80">
            <w:pPr>
              <w:spacing w:before="120"/>
              <w:jc w:val="left"/>
              <w:rPr>
                <w:rFonts w:ascii="宋体" w:eastAsia="宋体" w:hAnsi="宋体"/>
                <w:kern w:val="0"/>
                <w:szCs w:val="21"/>
              </w:rPr>
            </w:pPr>
            <w:r>
              <w:rPr>
                <w:rFonts w:ascii="宋体" w:eastAsia="宋体" w:hAnsi="宋体" w:cs="宋体" w:hint="eastAsia"/>
                <w:kern w:val="0"/>
                <w:szCs w:val="21"/>
              </w:rPr>
              <w:t>响应供货商</w:t>
            </w:r>
            <w:r w:rsidRPr="005B48CD">
              <w:rPr>
                <w:rFonts w:ascii="宋体" w:eastAsia="宋体" w:hAnsi="宋体" w:hint="eastAsia"/>
                <w:szCs w:val="21"/>
              </w:rPr>
              <w:t>或</w:t>
            </w:r>
            <w:r>
              <w:rPr>
                <w:rFonts w:ascii="宋体" w:eastAsia="宋体" w:hAnsi="宋体" w:hint="eastAsia"/>
                <w:kern w:val="0"/>
                <w:szCs w:val="21"/>
              </w:rPr>
              <w:t>响应</w:t>
            </w:r>
            <w:r w:rsidRPr="005B48CD">
              <w:rPr>
                <w:rFonts w:ascii="宋体" w:eastAsia="宋体" w:hAnsi="宋体" w:hint="eastAsia"/>
                <w:kern w:val="0"/>
                <w:szCs w:val="21"/>
              </w:rPr>
              <w:t>产品近三年来在</w:t>
            </w:r>
            <w:r w:rsidRPr="005B48CD">
              <w:rPr>
                <w:rFonts w:ascii="宋体" w:eastAsia="宋体" w:hAnsi="宋体" w:hint="eastAsia"/>
                <w:szCs w:val="21"/>
              </w:rPr>
              <w:t>高校后勤信息化项目的成功案例，</w:t>
            </w:r>
            <w:r w:rsidRPr="005B48CD">
              <w:rPr>
                <w:rFonts w:ascii="宋体" w:eastAsia="宋体" w:hAnsi="宋体" w:hint="eastAsia"/>
                <w:kern w:val="0"/>
                <w:szCs w:val="21"/>
              </w:rPr>
              <w:t>每个</w:t>
            </w:r>
            <w:r w:rsidRPr="005B48CD">
              <w:rPr>
                <w:rFonts w:ascii="宋体" w:eastAsia="宋体" w:hAnsi="宋体"/>
                <w:kern w:val="0"/>
                <w:szCs w:val="21"/>
              </w:rPr>
              <w:t>2</w:t>
            </w:r>
            <w:r w:rsidRPr="005B48CD">
              <w:rPr>
                <w:rFonts w:ascii="宋体" w:eastAsia="宋体" w:hAnsi="宋体" w:hint="eastAsia"/>
                <w:kern w:val="0"/>
                <w:szCs w:val="21"/>
              </w:rPr>
              <w:t>分，满分</w:t>
            </w:r>
            <w:r>
              <w:rPr>
                <w:rFonts w:ascii="宋体" w:eastAsia="宋体" w:hAnsi="宋体" w:hint="eastAsia"/>
                <w:kern w:val="0"/>
                <w:szCs w:val="21"/>
              </w:rPr>
              <w:t>10</w:t>
            </w:r>
            <w:r w:rsidRPr="005B48CD">
              <w:rPr>
                <w:rFonts w:ascii="宋体" w:eastAsia="宋体" w:hAnsi="宋体" w:hint="eastAsia"/>
                <w:kern w:val="0"/>
                <w:szCs w:val="21"/>
              </w:rPr>
              <w:t>分。</w:t>
            </w:r>
          </w:p>
        </w:tc>
        <w:tc>
          <w:tcPr>
            <w:tcW w:w="1805" w:type="dxa"/>
            <w:tcBorders>
              <w:top w:val="single" w:sz="4" w:space="0" w:color="auto"/>
              <w:left w:val="nil"/>
              <w:bottom w:val="single" w:sz="4" w:space="0" w:color="auto"/>
              <w:right w:val="single" w:sz="4" w:space="0" w:color="auto"/>
            </w:tcBorders>
            <w:vAlign w:val="center"/>
          </w:tcPr>
          <w:p w:rsidR="00663D80" w:rsidRPr="005B48CD" w:rsidRDefault="00663D80" w:rsidP="00663D80">
            <w:pPr>
              <w:spacing w:before="120"/>
              <w:ind w:left="-38"/>
              <w:rPr>
                <w:rFonts w:ascii="宋体" w:eastAsia="宋体" w:hAnsi="宋体" w:cs="宋体"/>
                <w:szCs w:val="21"/>
              </w:rPr>
            </w:pPr>
            <w:r w:rsidRPr="005B48CD">
              <w:rPr>
                <w:rFonts w:ascii="宋体" w:eastAsia="宋体" w:hAnsi="宋体" w:cs="宋体"/>
                <w:szCs w:val="21"/>
              </w:rPr>
              <w:t>以合同</w:t>
            </w:r>
            <w:r w:rsidRPr="005B48CD">
              <w:rPr>
                <w:rFonts w:ascii="宋体" w:eastAsia="宋体" w:hAnsi="宋体" w:cs="宋体" w:hint="eastAsia"/>
                <w:szCs w:val="21"/>
              </w:rPr>
              <w:t>或</w:t>
            </w:r>
            <w:r>
              <w:rPr>
                <w:rFonts w:ascii="宋体" w:eastAsia="宋体" w:hAnsi="宋体" w:cs="宋体" w:hint="eastAsia"/>
                <w:szCs w:val="21"/>
              </w:rPr>
              <w:t>成交</w:t>
            </w:r>
            <w:r w:rsidRPr="005B48CD">
              <w:rPr>
                <w:rFonts w:ascii="宋体" w:eastAsia="宋体" w:hAnsi="宋体" w:cs="宋体"/>
                <w:szCs w:val="21"/>
              </w:rPr>
              <w:t>通知书复印件</w:t>
            </w:r>
            <w:r w:rsidRPr="005B48CD">
              <w:rPr>
                <w:rFonts w:ascii="宋体" w:eastAsia="宋体" w:hAnsi="宋体" w:cs="宋体" w:hint="eastAsia"/>
                <w:szCs w:val="21"/>
              </w:rPr>
              <w:t>或</w:t>
            </w:r>
            <w:r>
              <w:rPr>
                <w:rFonts w:ascii="宋体" w:eastAsia="宋体" w:hAnsi="宋体" w:cs="宋体" w:hint="eastAsia"/>
                <w:szCs w:val="21"/>
              </w:rPr>
              <w:t>成交</w:t>
            </w:r>
            <w:r w:rsidRPr="005B48CD">
              <w:rPr>
                <w:rFonts w:ascii="宋体" w:eastAsia="宋体" w:hAnsi="宋体" w:cs="宋体" w:hint="eastAsia"/>
                <w:szCs w:val="21"/>
              </w:rPr>
              <w:t>公告（需提供公告网址）为准，原件备查。</w:t>
            </w:r>
          </w:p>
        </w:tc>
      </w:tr>
      <w:tr w:rsidR="00663D80" w:rsidRPr="005B48CD" w:rsidTr="00022A62">
        <w:trPr>
          <w:cantSplit/>
          <w:trHeight w:val="596"/>
          <w:jc w:val="center"/>
        </w:trPr>
        <w:tc>
          <w:tcPr>
            <w:tcW w:w="704" w:type="dxa"/>
            <w:tcBorders>
              <w:top w:val="single" w:sz="4" w:space="0" w:color="auto"/>
              <w:left w:val="single" w:sz="4" w:space="0" w:color="auto"/>
              <w:bottom w:val="single" w:sz="4" w:space="0" w:color="auto"/>
              <w:right w:val="single" w:sz="4" w:space="0" w:color="auto"/>
            </w:tcBorders>
            <w:vAlign w:val="center"/>
          </w:tcPr>
          <w:p w:rsidR="00663D80" w:rsidRPr="005B48CD" w:rsidRDefault="00663D80" w:rsidP="00022A62">
            <w:pPr>
              <w:spacing w:before="120"/>
              <w:jc w:val="center"/>
              <w:rPr>
                <w:rFonts w:ascii="宋体" w:eastAsia="宋体" w:hAnsi="宋体" w:cs="宋体"/>
                <w:szCs w:val="21"/>
              </w:rPr>
            </w:pPr>
            <w:r w:rsidRPr="005B48CD">
              <w:rPr>
                <w:rFonts w:ascii="宋体" w:eastAsia="宋体" w:hAnsi="宋体" w:hint="eastAsia"/>
                <w:szCs w:val="21"/>
              </w:rPr>
              <w:t>6</w:t>
            </w:r>
          </w:p>
        </w:tc>
        <w:tc>
          <w:tcPr>
            <w:tcW w:w="1306" w:type="dxa"/>
            <w:tcBorders>
              <w:top w:val="single" w:sz="4" w:space="0" w:color="auto"/>
              <w:left w:val="nil"/>
              <w:bottom w:val="single" w:sz="4" w:space="0" w:color="auto"/>
              <w:right w:val="single" w:sz="4" w:space="0" w:color="auto"/>
            </w:tcBorders>
            <w:vAlign w:val="center"/>
          </w:tcPr>
          <w:p w:rsidR="00663D80" w:rsidRPr="005B48CD" w:rsidRDefault="00663D80" w:rsidP="00022A62">
            <w:pPr>
              <w:spacing w:before="120"/>
              <w:rPr>
                <w:rFonts w:ascii="宋体" w:eastAsia="宋体" w:hAnsi="宋体" w:cs="宋体"/>
                <w:szCs w:val="21"/>
              </w:rPr>
            </w:pPr>
            <w:r w:rsidRPr="005B48CD">
              <w:rPr>
                <w:rFonts w:ascii="宋体" w:eastAsia="宋体" w:hAnsi="宋体" w:cs="宋体" w:hint="eastAsia"/>
                <w:szCs w:val="21"/>
              </w:rPr>
              <w:t>信誉</w:t>
            </w:r>
            <w:r w:rsidRPr="005B48CD">
              <w:rPr>
                <w:rFonts w:ascii="宋体" w:eastAsia="宋体" w:hAnsi="宋体" w:cs="宋体"/>
                <w:szCs w:val="21"/>
              </w:rPr>
              <w:t>及质量保证</w:t>
            </w:r>
          </w:p>
        </w:tc>
        <w:tc>
          <w:tcPr>
            <w:tcW w:w="804" w:type="dxa"/>
            <w:tcBorders>
              <w:top w:val="single" w:sz="4" w:space="0" w:color="auto"/>
              <w:left w:val="nil"/>
              <w:bottom w:val="single" w:sz="4" w:space="0" w:color="auto"/>
              <w:right w:val="single" w:sz="4" w:space="0" w:color="auto"/>
            </w:tcBorders>
            <w:vAlign w:val="center"/>
          </w:tcPr>
          <w:p w:rsidR="00663D80" w:rsidRPr="005B48CD" w:rsidRDefault="00663D80" w:rsidP="00022A62">
            <w:pPr>
              <w:jc w:val="center"/>
              <w:rPr>
                <w:rFonts w:ascii="宋体" w:eastAsia="宋体" w:hAnsi="宋体" w:cs="宋体"/>
                <w:szCs w:val="21"/>
              </w:rPr>
            </w:pPr>
            <w:r>
              <w:rPr>
                <w:rFonts w:ascii="宋体" w:eastAsia="宋体" w:hAnsi="宋体" w:hint="eastAsia"/>
                <w:szCs w:val="21"/>
              </w:rPr>
              <w:t>8</w:t>
            </w:r>
          </w:p>
        </w:tc>
        <w:tc>
          <w:tcPr>
            <w:tcW w:w="4590" w:type="dxa"/>
            <w:tcBorders>
              <w:top w:val="single" w:sz="4" w:space="0" w:color="auto"/>
              <w:left w:val="nil"/>
              <w:bottom w:val="single" w:sz="4" w:space="0" w:color="auto"/>
              <w:right w:val="single" w:sz="4" w:space="0" w:color="auto"/>
            </w:tcBorders>
            <w:vAlign w:val="center"/>
          </w:tcPr>
          <w:p w:rsidR="00663D80" w:rsidRPr="005B48CD" w:rsidRDefault="00663D80" w:rsidP="00022A62">
            <w:pPr>
              <w:spacing w:before="120"/>
              <w:rPr>
                <w:rFonts w:ascii="宋体" w:eastAsia="宋体" w:hAnsi="宋体" w:cs="宋体"/>
                <w:szCs w:val="21"/>
              </w:rPr>
            </w:pPr>
            <w:r w:rsidRPr="005B48CD">
              <w:rPr>
                <w:rFonts w:ascii="宋体" w:eastAsia="宋体" w:hAnsi="宋体" w:cs="宋体"/>
                <w:szCs w:val="21"/>
              </w:rPr>
              <w:t>根据</w:t>
            </w:r>
            <w:r w:rsidRPr="005B48CD">
              <w:rPr>
                <w:rFonts w:ascii="宋体" w:eastAsia="宋体" w:hAnsi="宋体" w:cs="宋体" w:hint="eastAsia"/>
                <w:szCs w:val="21"/>
              </w:rPr>
              <w:t>所投产</w:t>
            </w:r>
            <w:proofErr w:type="gramStart"/>
            <w:r w:rsidRPr="005B48CD">
              <w:rPr>
                <w:rFonts w:ascii="宋体" w:eastAsia="宋体" w:hAnsi="宋体" w:cs="宋体" w:hint="eastAsia"/>
                <w:szCs w:val="21"/>
              </w:rPr>
              <w:t>品</w:t>
            </w:r>
            <w:r w:rsidRPr="005B48CD">
              <w:rPr>
                <w:rFonts w:ascii="宋体" w:eastAsia="宋体" w:hAnsi="宋体" w:cs="宋体"/>
                <w:szCs w:val="21"/>
              </w:rPr>
              <w:t>应用</w:t>
            </w:r>
            <w:proofErr w:type="gramEnd"/>
            <w:r w:rsidRPr="005B48CD">
              <w:rPr>
                <w:rFonts w:ascii="宋体" w:eastAsia="宋体" w:hAnsi="宋体" w:cs="宋体"/>
                <w:szCs w:val="21"/>
              </w:rPr>
              <w:t>高校在历届</w:t>
            </w:r>
            <w:r w:rsidRPr="005B48CD">
              <w:rPr>
                <w:rFonts w:ascii="宋体" w:eastAsia="宋体" w:hAnsi="宋体" w:cs="宋体" w:hint="eastAsia"/>
                <w:szCs w:val="21"/>
              </w:rPr>
              <w:t>高校</w:t>
            </w:r>
            <w:r w:rsidRPr="005B48CD">
              <w:rPr>
                <w:rFonts w:ascii="宋体" w:eastAsia="宋体" w:hAnsi="宋体" w:cs="宋体"/>
                <w:szCs w:val="21"/>
              </w:rPr>
              <w:t>后勤信息化评优活动中获奖情况进行评分</w:t>
            </w:r>
            <w:r w:rsidRPr="005B48CD">
              <w:rPr>
                <w:rFonts w:ascii="宋体" w:eastAsia="宋体" w:hAnsi="宋体" w:cs="宋体" w:hint="eastAsia"/>
                <w:szCs w:val="21"/>
              </w:rPr>
              <w:t>，获奖合作高校数量达到3个以上的进行计分，每个计</w:t>
            </w:r>
            <w:r w:rsidRPr="005B48CD">
              <w:rPr>
                <w:rFonts w:ascii="宋体" w:eastAsia="宋体" w:hAnsi="宋体" w:cs="宋体"/>
                <w:szCs w:val="21"/>
              </w:rPr>
              <w:t>2</w:t>
            </w:r>
            <w:r w:rsidRPr="005B48CD">
              <w:rPr>
                <w:rFonts w:ascii="宋体" w:eastAsia="宋体" w:hAnsi="宋体" w:cs="宋体" w:hint="eastAsia"/>
                <w:szCs w:val="21"/>
              </w:rPr>
              <w:t>分，满分</w:t>
            </w:r>
            <w:r w:rsidRPr="005B48CD">
              <w:rPr>
                <w:rFonts w:ascii="宋体" w:eastAsia="宋体" w:hAnsi="宋体" w:cs="宋体"/>
                <w:szCs w:val="21"/>
              </w:rPr>
              <w:t>10</w:t>
            </w:r>
            <w:r w:rsidRPr="005B48CD">
              <w:rPr>
                <w:rFonts w:ascii="宋体" w:eastAsia="宋体" w:hAnsi="宋体" w:cs="宋体" w:hint="eastAsia"/>
                <w:szCs w:val="21"/>
              </w:rPr>
              <w:t>分，获奖合作高校数量3个及3个以下的不得分</w:t>
            </w:r>
            <w:r w:rsidRPr="005B48CD">
              <w:rPr>
                <w:rFonts w:ascii="宋体" w:eastAsia="宋体" w:hAnsi="宋体" w:hint="eastAsia"/>
                <w:kern w:val="0"/>
                <w:szCs w:val="21"/>
              </w:rPr>
              <w:t>。</w:t>
            </w:r>
          </w:p>
        </w:tc>
        <w:tc>
          <w:tcPr>
            <w:tcW w:w="1805" w:type="dxa"/>
            <w:tcBorders>
              <w:top w:val="single" w:sz="4" w:space="0" w:color="auto"/>
              <w:left w:val="nil"/>
              <w:bottom w:val="single" w:sz="4" w:space="0" w:color="auto"/>
              <w:right w:val="single" w:sz="4" w:space="0" w:color="auto"/>
            </w:tcBorders>
            <w:vAlign w:val="center"/>
          </w:tcPr>
          <w:p w:rsidR="00663D80" w:rsidRPr="005B48CD" w:rsidRDefault="00663D80" w:rsidP="005B4777">
            <w:pPr>
              <w:spacing w:before="120"/>
              <w:ind w:left="-38"/>
              <w:rPr>
                <w:rFonts w:ascii="宋体" w:eastAsia="宋体" w:hAnsi="宋体" w:cs="宋体"/>
                <w:szCs w:val="21"/>
              </w:rPr>
            </w:pPr>
            <w:r w:rsidRPr="005B48CD">
              <w:rPr>
                <w:rFonts w:ascii="宋体" w:eastAsia="宋体" w:hAnsi="宋体" w:cs="宋体"/>
                <w:szCs w:val="21"/>
              </w:rPr>
              <w:t>以合同及全国评优活动评优决定</w:t>
            </w:r>
            <w:r w:rsidR="005B4777">
              <w:rPr>
                <w:rFonts w:ascii="宋体" w:eastAsia="宋体" w:hAnsi="宋体" w:cs="宋体" w:hint="eastAsia"/>
                <w:szCs w:val="21"/>
              </w:rPr>
              <w:t>文件或获奖证书</w:t>
            </w:r>
            <w:r w:rsidRPr="005B48CD">
              <w:rPr>
                <w:rFonts w:ascii="宋体" w:eastAsia="宋体" w:hAnsi="宋体" w:cs="宋体"/>
                <w:szCs w:val="21"/>
              </w:rPr>
              <w:t>为准</w:t>
            </w:r>
          </w:p>
        </w:tc>
      </w:tr>
      <w:tr w:rsidR="00663D80" w:rsidRPr="005B48CD" w:rsidTr="00022A62">
        <w:trPr>
          <w:cantSplit/>
          <w:trHeight w:val="586"/>
          <w:jc w:val="center"/>
        </w:trPr>
        <w:tc>
          <w:tcPr>
            <w:tcW w:w="704" w:type="dxa"/>
            <w:tcBorders>
              <w:top w:val="single" w:sz="4" w:space="0" w:color="auto"/>
              <w:left w:val="single" w:sz="4" w:space="0" w:color="auto"/>
              <w:bottom w:val="single" w:sz="4" w:space="0" w:color="auto"/>
              <w:right w:val="single" w:sz="4" w:space="0" w:color="auto"/>
            </w:tcBorders>
            <w:vAlign w:val="center"/>
          </w:tcPr>
          <w:p w:rsidR="00663D80" w:rsidRPr="005B48CD" w:rsidRDefault="00663D80" w:rsidP="00022A62">
            <w:pPr>
              <w:spacing w:before="120"/>
              <w:jc w:val="center"/>
              <w:rPr>
                <w:rFonts w:ascii="宋体" w:eastAsia="宋体" w:hAnsi="宋体" w:cs="宋体"/>
                <w:szCs w:val="21"/>
              </w:rPr>
            </w:pPr>
            <w:r w:rsidRPr="005B48CD">
              <w:rPr>
                <w:rFonts w:ascii="宋体" w:eastAsia="宋体" w:hAnsi="宋体" w:hint="eastAsia"/>
                <w:szCs w:val="21"/>
              </w:rPr>
              <w:t>7</w:t>
            </w:r>
          </w:p>
        </w:tc>
        <w:tc>
          <w:tcPr>
            <w:tcW w:w="1306" w:type="dxa"/>
            <w:tcBorders>
              <w:top w:val="single" w:sz="4" w:space="0" w:color="auto"/>
              <w:left w:val="nil"/>
              <w:bottom w:val="single" w:sz="4" w:space="0" w:color="auto"/>
              <w:right w:val="single" w:sz="4" w:space="0" w:color="auto"/>
            </w:tcBorders>
            <w:vAlign w:val="center"/>
          </w:tcPr>
          <w:p w:rsidR="00663D80" w:rsidRPr="005B48CD" w:rsidRDefault="00663D80" w:rsidP="00022A62">
            <w:pPr>
              <w:spacing w:before="120"/>
              <w:rPr>
                <w:rFonts w:ascii="宋体" w:eastAsia="宋体" w:hAnsi="宋体" w:cs="宋体"/>
                <w:szCs w:val="21"/>
              </w:rPr>
            </w:pPr>
            <w:r w:rsidRPr="005B48CD">
              <w:rPr>
                <w:rFonts w:ascii="宋体" w:eastAsia="宋体" w:hAnsi="宋体" w:hint="eastAsia"/>
                <w:kern w:val="0"/>
                <w:szCs w:val="21"/>
              </w:rPr>
              <w:t>项目实施方案和能力</w:t>
            </w:r>
          </w:p>
        </w:tc>
        <w:tc>
          <w:tcPr>
            <w:tcW w:w="804" w:type="dxa"/>
            <w:tcBorders>
              <w:top w:val="single" w:sz="4" w:space="0" w:color="auto"/>
              <w:left w:val="nil"/>
              <w:bottom w:val="single" w:sz="4" w:space="0" w:color="auto"/>
              <w:right w:val="single" w:sz="4" w:space="0" w:color="auto"/>
            </w:tcBorders>
            <w:vAlign w:val="center"/>
          </w:tcPr>
          <w:p w:rsidR="00663D80" w:rsidRPr="005B48CD" w:rsidRDefault="00663D80" w:rsidP="00022A62">
            <w:pPr>
              <w:jc w:val="center"/>
              <w:rPr>
                <w:rFonts w:ascii="宋体" w:eastAsia="宋体" w:hAnsi="宋体" w:cs="宋体"/>
                <w:szCs w:val="21"/>
              </w:rPr>
            </w:pPr>
            <w:r w:rsidRPr="005B48CD">
              <w:rPr>
                <w:rFonts w:ascii="宋体" w:eastAsia="宋体" w:hAnsi="宋体" w:cs="宋体" w:hint="eastAsia"/>
                <w:szCs w:val="21"/>
              </w:rPr>
              <w:t>6</w:t>
            </w:r>
          </w:p>
        </w:tc>
        <w:tc>
          <w:tcPr>
            <w:tcW w:w="4590" w:type="dxa"/>
            <w:tcBorders>
              <w:top w:val="single" w:sz="4" w:space="0" w:color="auto"/>
              <w:left w:val="nil"/>
              <w:bottom w:val="single" w:sz="4" w:space="0" w:color="auto"/>
              <w:right w:val="single" w:sz="4" w:space="0" w:color="auto"/>
            </w:tcBorders>
            <w:vAlign w:val="center"/>
          </w:tcPr>
          <w:p w:rsidR="00663D80" w:rsidRPr="005B48CD" w:rsidRDefault="00663D80" w:rsidP="00DE2FEC">
            <w:pPr>
              <w:spacing w:before="120"/>
              <w:rPr>
                <w:rFonts w:ascii="宋体" w:eastAsia="宋体" w:hAnsi="宋体" w:cs="宋体"/>
                <w:szCs w:val="21"/>
              </w:rPr>
            </w:pPr>
            <w:r w:rsidRPr="005B48CD">
              <w:rPr>
                <w:rFonts w:ascii="宋体" w:eastAsia="宋体" w:hAnsi="宋体" w:hint="eastAsia"/>
                <w:kern w:val="0"/>
                <w:szCs w:val="21"/>
              </w:rPr>
              <w:t>评委将根据</w:t>
            </w:r>
            <w:r>
              <w:rPr>
                <w:rFonts w:ascii="宋体" w:eastAsia="宋体" w:hAnsi="宋体" w:cs="宋体" w:hint="eastAsia"/>
                <w:kern w:val="0"/>
                <w:szCs w:val="21"/>
              </w:rPr>
              <w:t>响应供货商</w:t>
            </w:r>
            <w:r w:rsidR="00DE2FEC">
              <w:rPr>
                <w:rFonts w:ascii="宋体" w:eastAsia="宋体" w:hAnsi="宋体" w:hint="eastAsia"/>
                <w:kern w:val="0"/>
                <w:szCs w:val="21"/>
              </w:rPr>
              <w:t>提供的项目组织机构、</w:t>
            </w:r>
            <w:r w:rsidRPr="005B48CD">
              <w:rPr>
                <w:rFonts w:ascii="宋体" w:eastAsia="宋体" w:hAnsi="宋体" w:hint="eastAsia"/>
                <w:kern w:val="0"/>
                <w:szCs w:val="21"/>
              </w:rPr>
              <w:t>人员</w:t>
            </w:r>
            <w:r w:rsidR="00DE2FEC">
              <w:rPr>
                <w:rFonts w:ascii="宋体" w:eastAsia="宋体" w:hAnsi="宋体" w:hint="eastAsia"/>
                <w:kern w:val="0"/>
                <w:szCs w:val="21"/>
              </w:rPr>
              <w:t>配备</w:t>
            </w:r>
            <w:r w:rsidRPr="005B48CD">
              <w:rPr>
                <w:rFonts w:ascii="宋体" w:eastAsia="宋体" w:hAnsi="宋体" w:hint="eastAsia"/>
                <w:kern w:val="0"/>
                <w:szCs w:val="21"/>
              </w:rPr>
              <w:t>、项目实施方式</w:t>
            </w:r>
            <w:r w:rsidR="00DE2FEC">
              <w:rPr>
                <w:rFonts w:ascii="宋体" w:eastAsia="宋体" w:hAnsi="宋体" w:hint="eastAsia"/>
                <w:kern w:val="0"/>
                <w:szCs w:val="21"/>
              </w:rPr>
              <w:t>、</w:t>
            </w:r>
            <w:r w:rsidRPr="005B48CD">
              <w:rPr>
                <w:rFonts w:ascii="宋体" w:eastAsia="宋体" w:hAnsi="宋体" w:hint="eastAsia"/>
                <w:kern w:val="0"/>
                <w:szCs w:val="21"/>
              </w:rPr>
              <w:t>管理工具</w:t>
            </w:r>
            <w:r w:rsidR="00DE2FEC">
              <w:rPr>
                <w:rFonts w:ascii="宋体" w:eastAsia="宋体" w:hAnsi="宋体" w:hint="eastAsia"/>
                <w:kern w:val="0"/>
                <w:szCs w:val="21"/>
              </w:rPr>
              <w:t>、实施计划、</w:t>
            </w:r>
            <w:r w:rsidRPr="005B48CD">
              <w:rPr>
                <w:rFonts w:ascii="宋体" w:eastAsia="宋体" w:hAnsi="宋体" w:hint="eastAsia"/>
                <w:kern w:val="0"/>
                <w:szCs w:val="21"/>
              </w:rPr>
              <w:t>工作内容及过程控制文件</w:t>
            </w:r>
            <w:r w:rsidR="00DE2FEC">
              <w:rPr>
                <w:rFonts w:ascii="宋体" w:eastAsia="宋体" w:hAnsi="宋体" w:hint="eastAsia"/>
                <w:kern w:val="0"/>
                <w:szCs w:val="21"/>
              </w:rPr>
              <w:t>是否满足本项目</w:t>
            </w:r>
            <w:r w:rsidRPr="005B48CD">
              <w:rPr>
                <w:rFonts w:ascii="宋体" w:eastAsia="宋体" w:hAnsi="宋体" w:hint="eastAsia"/>
                <w:kern w:val="0"/>
                <w:szCs w:val="21"/>
              </w:rPr>
              <w:t>需求进行评定，</w:t>
            </w:r>
            <w:r w:rsidRPr="005B48CD" w:rsidDel="00212E26">
              <w:rPr>
                <w:rFonts w:ascii="宋体" w:eastAsia="宋体" w:hAnsi="宋体" w:hint="eastAsia"/>
                <w:kern w:val="0"/>
                <w:szCs w:val="21"/>
              </w:rPr>
              <w:t xml:space="preserve"> </w:t>
            </w:r>
            <w:proofErr w:type="gramStart"/>
            <w:r>
              <w:rPr>
                <w:rFonts w:ascii="宋体" w:eastAsia="宋体" w:hAnsi="宋体" w:hint="eastAsia"/>
                <w:kern w:val="0"/>
                <w:szCs w:val="21"/>
              </w:rPr>
              <w:t>优得</w:t>
            </w:r>
            <w:proofErr w:type="gramEnd"/>
            <w:r>
              <w:rPr>
                <w:rFonts w:ascii="宋体" w:eastAsia="宋体" w:hAnsi="宋体" w:hint="eastAsia"/>
                <w:kern w:val="0"/>
                <w:szCs w:val="21"/>
              </w:rPr>
              <w:t>5-6分，</w:t>
            </w:r>
            <w:proofErr w:type="gramStart"/>
            <w:r>
              <w:rPr>
                <w:rFonts w:ascii="宋体" w:eastAsia="宋体" w:hAnsi="宋体" w:hint="eastAsia"/>
                <w:kern w:val="0"/>
                <w:szCs w:val="21"/>
              </w:rPr>
              <w:t>良得</w:t>
            </w:r>
            <w:proofErr w:type="gramEnd"/>
            <w:r>
              <w:rPr>
                <w:rFonts w:ascii="宋体" w:eastAsia="宋体" w:hAnsi="宋体" w:hint="eastAsia"/>
                <w:kern w:val="0"/>
                <w:szCs w:val="21"/>
              </w:rPr>
              <w:t>3-4分，中得1-2分，差或者未提供不得分。</w:t>
            </w:r>
          </w:p>
        </w:tc>
        <w:tc>
          <w:tcPr>
            <w:tcW w:w="1805" w:type="dxa"/>
            <w:tcBorders>
              <w:top w:val="single" w:sz="4" w:space="0" w:color="auto"/>
              <w:left w:val="nil"/>
              <w:bottom w:val="single" w:sz="4" w:space="0" w:color="auto"/>
              <w:right w:val="single" w:sz="4" w:space="0" w:color="auto"/>
            </w:tcBorders>
            <w:vAlign w:val="center"/>
          </w:tcPr>
          <w:p w:rsidR="00663D80" w:rsidRPr="00212E26" w:rsidRDefault="00663D80" w:rsidP="00022A62">
            <w:pPr>
              <w:spacing w:before="120"/>
              <w:rPr>
                <w:rFonts w:ascii="宋体" w:eastAsia="宋体" w:hAnsi="宋体" w:cs="宋体"/>
                <w:szCs w:val="21"/>
              </w:rPr>
            </w:pPr>
          </w:p>
        </w:tc>
      </w:tr>
      <w:tr w:rsidR="00663D80" w:rsidRPr="005B48CD" w:rsidTr="00022A62">
        <w:trPr>
          <w:cantSplit/>
          <w:trHeight w:val="402"/>
          <w:jc w:val="center"/>
        </w:trPr>
        <w:tc>
          <w:tcPr>
            <w:tcW w:w="704" w:type="dxa"/>
            <w:tcBorders>
              <w:top w:val="single" w:sz="4" w:space="0" w:color="auto"/>
              <w:left w:val="single" w:sz="4" w:space="0" w:color="auto"/>
              <w:bottom w:val="single" w:sz="4" w:space="0" w:color="auto"/>
              <w:right w:val="single" w:sz="4" w:space="0" w:color="auto"/>
            </w:tcBorders>
            <w:vAlign w:val="center"/>
          </w:tcPr>
          <w:p w:rsidR="00663D80" w:rsidRPr="005B48CD" w:rsidRDefault="00663D80" w:rsidP="00022A62">
            <w:pPr>
              <w:spacing w:before="120"/>
              <w:jc w:val="center"/>
              <w:rPr>
                <w:rFonts w:ascii="宋体" w:eastAsia="宋体" w:hAnsi="宋体" w:cs="宋体"/>
                <w:szCs w:val="21"/>
              </w:rPr>
            </w:pPr>
            <w:r w:rsidRPr="005B48CD">
              <w:rPr>
                <w:rFonts w:ascii="宋体" w:eastAsia="宋体" w:hAnsi="宋体" w:cs="宋体" w:hint="eastAsia"/>
                <w:szCs w:val="21"/>
              </w:rPr>
              <w:t>8</w:t>
            </w:r>
          </w:p>
        </w:tc>
        <w:tc>
          <w:tcPr>
            <w:tcW w:w="1306" w:type="dxa"/>
            <w:tcBorders>
              <w:top w:val="single" w:sz="4" w:space="0" w:color="auto"/>
              <w:left w:val="nil"/>
              <w:bottom w:val="single" w:sz="4" w:space="0" w:color="auto"/>
              <w:right w:val="single" w:sz="4" w:space="0" w:color="auto"/>
            </w:tcBorders>
            <w:vAlign w:val="center"/>
          </w:tcPr>
          <w:p w:rsidR="00663D80" w:rsidRPr="005B48CD" w:rsidRDefault="00663D80" w:rsidP="00022A62">
            <w:pPr>
              <w:ind w:rightChars="-40" w:right="-84"/>
              <w:rPr>
                <w:rFonts w:ascii="宋体" w:eastAsia="宋体" w:hAnsi="宋体" w:cs="宋体"/>
                <w:szCs w:val="21"/>
              </w:rPr>
            </w:pPr>
            <w:r w:rsidRPr="005B48CD">
              <w:rPr>
                <w:rFonts w:ascii="宋体" w:eastAsia="宋体" w:hAnsi="宋体" w:hint="eastAsia"/>
                <w:szCs w:val="21"/>
              </w:rPr>
              <w:t>售后服务</w:t>
            </w:r>
          </w:p>
        </w:tc>
        <w:tc>
          <w:tcPr>
            <w:tcW w:w="804" w:type="dxa"/>
            <w:tcBorders>
              <w:top w:val="single" w:sz="4" w:space="0" w:color="auto"/>
              <w:left w:val="nil"/>
              <w:bottom w:val="single" w:sz="4" w:space="0" w:color="auto"/>
              <w:right w:val="single" w:sz="4" w:space="0" w:color="auto"/>
            </w:tcBorders>
            <w:vAlign w:val="center"/>
          </w:tcPr>
          <w:p w:rsidR="00663D80" w:rsidRPr="005B48CD" w:rsidRDefault="00663D80" w:rsidP="00022A62">
            <w:pPr>
              <w:jc w:val="center"/>
              <w:rPr>
                <w:rFonts w:ascii="宋体" w:eastAsia="宋体" w:hAnsi="宋体" w:cs="宋体"/>
                <w:szCs w:val="21"/>
              </w:rPr>
            </w:pPr>
            <w:r w:rsidRPr="005B48CD">
              <w:rPr>
                <w:rFonts w:ascii="宋体" w:eastAsia="宋体" w:hAnsi="宋体" w:cs="宋体" w:hint="eastAsia"/>
                <w:szCs w:val="21"/>
              </w:rPr>
              <w:t>4</w:t>
            </w:r>
          </w:p>
        </w:tc>
        <w:tc>
          <w:tcPr>
            <w:tcW w:w="4590" w:type="dxa"/>
            <w:tcBorders>
              <w:top w:val="single" w:sz="4" w:space="0" w:color="auto"/>
              <w:left w:val="nil"/>
              <w:bottom w:val="single" w:sz="4" w:space="0" w:color="auto"/>
              <w:right w:val="single" w:sz="4" w:space="0" w:color="auto"/>
            </w:tcBorders>
            <w:vAlign w:val="center"/>
          </w:tcPr>
          <w:p w:rsidR="00663D80" w:rsidRPr="005B48CD" w:rsidRDefault="00663D80" w:rsidP="00663D80">
            <w:pPr>
              <w:widowControl/>
              <w:numPr>
                <w:ilvl w:val="0"/>
                <w:numId w:val="11"/>
              </w:numPr>
              <w:spacing w:before="120"/>
              <w:rPr>
                <w:rFonts w:ascii="宋体" w:eastAsia="宋体" w:hAnsi="宋体"/>
                <w:szCs w:val="21"/>
              </w:rPr>
            </w:pPr>
            <w:r w:rsidRPr="005B48CD">
              <w:rPr>
                <w:rFonts w:ascii="宋体" w:eastAsia="宋体" w:hAnsi="宋体" w:hint="eastAsia"/>
                <w:szCs w:val="21"/>
              </w:rPr>
              <w:t>完全满足售后服务要求的得4分。</w:t>
            </w:r>
          </w:p>
          <w:p w:rsidR="00663D80" w:rsidRPr="005B48CD" w:rsidRDefault="00663D80" w:rsidP="00DE2FEC">
            <w:pPr>
              <w:widowControl/>
              <w:spacing w:before="120"/>
              <w:rPr>
                <w:rFonts w:ascii="宋体" w:eastAsia="宋体" w:hAnsi="宋体"/>
                <w:szCs w:val="21"/>
              </w:rPr>
            </w:pPr>
            <w:r w:rsidRPr="005B48CD">
              <w:rPr>
                <w:rFonts w:ascii="宋体" w:eastAsia="宋体" w:hAnsi="宋体" w:hint="eastAsia"/>
                <w:szCs w:val="21"/>
              </w:rPr>
              <w:t>2、不满足的每一项扣1分，最多扣4分。</w:t>
            </w:r>
          </w:p>
        </w:tc>
        <w:tc>
          <w:tcPr>
            <w:tcW w:w="1805" w:type="dxa"/>
            <w:tcBorders>
              <w:top w:val="single" w:sz="4" w:space="0" w:color="auto"/>
              <w:left w:val="nil"/>
              <w:bottom w:val="single" w:sz="4" w:space="0" w:color="auto"/>
              <w:right w:val="single" w:sz="4" w:space="0" w:color="auto"/>
            </w:tcBorders>
            <w:vAlign w:val="center"/>
          </w:tcPr>
          <w:p w:rsidR="00663D80" w:rsidRPr="005B48CD" w:rsidRDefault="00663D80" w:rsidP="00022A62">
            <w:pPr>
              <w:spacing w:before="120"/>
              <w:ind w:left="-38"/>
              <w:rPr>
                <w:rFonts w:ascii="宋体" w:eastAsia="宋体" w:hAnsi="宋体" w:cs="宋体"/>
                <w:szCs w:val="21"/>
              </w:rPr>
            </w:pPr>
          </w:p>
        </w:tc>
      </w:tr>
    </w:tbl>
    <w:p w:rsidR="00FE08AE" w:rsidRPr="00663D80" w:rsidRDefault="00FE08AE" w:rsidP="00FE08AE">
      <w:pPr>
        <w:widowControl/>
        <w:shd w:val="clear" w:color="auto" w:fill="FFFFFF"/>
        <w:adjustRightInd w:val="0"/>
        <w:snapToGrid w:val="0"/>
        <w:spacing w:line="360" w:lineRule="auto"/>
        <w:jc w:val="left"/>
        <w:rPr>
          <w:rFonts w:ascii="Times New Roman" w:hAnsi="Times New Roman"/>
          <w:kern w:val="0"/>
          <w:szCs w:val="21"/>
        </w:rPr>
      </w:pPr>
    </w:p>
    <w:sectPr w:rsidR="00FE08AE" w:rsidRPr="00663D80" w:rsidSect="0078150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3E8" w:rsidRDefault="00DA13E8" w:rsidP="00F31441">
      <w:r>
        <w:separator/>
      </w:r>
    </w:p>
  </w:endnote>
  <w:endnote w:type="continuationSeparator" w:id="0">
    <w:p w:rsidR="00DA13E8" w:rsidRDefault="00DA13E8" w:rsidP="00F31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827"/>
      <w:docPartObj>
        <w:docPartGallery w:val="Page Numbers (Bottom of Page)"/>
        <w:docPartUnique/>
      </w:docPartObj>
    </w:sdtPr>
    <w:sdtContent>
      <w:p w:rsidR="00022A62" w:rsidRDefault="00022A62">
        <w:pPr>
          <w:pStyle w:val="a5"/>
          <w:jc w:val="center"/>
        </w:pPr>
        <w:fldSimple w:instr=" PAGE   \* MERGEFORMAT ">
          <w:r w:rsidR="00377D27" w:rsidRPr="00377D27">
            <w:rPr>
              <w:noProof/>
              <w:lang w:val="zh-CN"/>
            </w:rPr>
            <w:t>16</w:t>
          </w:r>
        </w:fldSimple>
      </w:p>
    </w:sdtContent>
  </w:sdt>
  <w:p w:rsidR="00022A62" w:rsidRDefault="00022A6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3E8" w:rsidRDefault="00DA13E8" w:rsidP="00F31441">
      <w:r>
        <w:separator/>
      </w:r>
    </w:p>
  </w:footnote>
  <w:footnote w:type="continuationSeparator" w:id="0">
    <w:p w:rsidR="00DA13E8" w:rsidRDefault="00DA13E8" w:rsidP="00F31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0F71792"/>
    <w:multiLevelType w:val="singleLevel"/>
    <w:tmpl w:val="A0F71792"/>
    <w:lvl w:ilvl="0">
      <w:start w:val="1"/>
      <w:numFmt w:val="decimal"/>
      <w:lvlText w:val="(%1)"/>
      <w:lvlJc w:val="left"/>
      <w:pPr>
        <w:ind w:left="425" w:hanging="425"/>
      </w:pPr>
      <w:rPr>
        <w:rFonts w:hint="default"/>
      </w:rPr>
    </w:lvl>
  </w:abstractNum>
  <w:abstractNum w:abstractNumId="1">
    <w:nsid w:val="0F8D5536"/>
    <w:multiLevelType w:val="hybridMultilevel"/>
    <w:tmpl w:val="880810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BE3312"/>
    <w:multiLevelType w:val="hybridMultilevel"/>
    <w:tmpl w:val="3512500A"/>
    <w:lvl w:ilvl="0" w:tplc="41ACC8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CF5A98"/>
    <w:multiLevelType w:val="multilevel"/>
    <w:tmpl w:val="82662A9E"/>
    <w:lvl w:ilvl="0">
      <w:start w:val="8"/>
      <w:numFmt w:val="decimal"/>
      <w:lvlText w:val="%1."/>
      <w:lvlJc w:val="left"/>
      <w:pPr>
        <w:ind w:left="525" w:hanging="525"/>
      </w:pPr>
      <w:rPr>
        <w:rFonts w:hint="default"/>
      </w:rPr>
    </w:lvl>
    <w:lvl w:ilvl="1">
      <w:start w:val="4"/>
      <w:numFmt w:val="decimal"/>
      <w:lvlText w:val="%1.%2、"/>
      <w:lvlJc w:val="left"/>
      <w:pPr>
        <w:ind w:left="1337" w:hanging="720"/>
      </w:pPr>
      <w:rPr>
        <w:rFonts w:hint="default"/>
      </w:rPr>
    </w:lvl>
    <w:lvl w:ilvl="2">
      <w:start w:val="1"/>
      <w:numFmt w:val="decimal"/>
      <w:lvlText w:val="%1.%2、%3."/>
      <w:lvlJc w:val="left"/>
      <w:pPr>
        <w:ind w:left="2314" w:hanging="108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908" w:hanging="144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502" w:hanging="180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4">
    <w:nsid w:val="3B114831"/>
    <w:multiLevelType w:val="multilevel"/>
    <w:tmpl w:val="9036EA1A"/>
    <w:lvl w:ilvl="0">
      <w:start w:val="2"/>
      <w:numFmt w:val="decimal"/>
      <w:lvlText w:val="%1."/>
      <w:lvlJc w:val="left"/>
      <w:pPr>
        <w:ind w:left="525" w:hanging="525"/>
      </w:pPr>
      <w:rPr>
        <w:rFonts w:hint="default"/>
      </w:rPr>
    </w:lvl>
    <w:lvl w:ilvl="1">
      <w:start w:val="3"/>
      <w:numFmt w:val="decimal"/>
      <w:lvlText w:val="%1.%2、"/>
      <w:lvlJc w:val="left"/>
      <w:pPr>
        <w:ind w:left="1350" w:hanging="720"/>
      </w:pPr>
      <w:rPr>
        <w:rFonts w:hint="default"/>
      </w:rPr>
    </w:lvl>
    <w:lvl w:ilvl="2">
      <w:start w:val="1"/>
      <w:numFmt w:val="decimal"/>
      <w:lvlText w:val="%1.%2、%3."/>
      <w:lvlJc w:val="left"/>
      <w:pPr>
        <w:ind w:left="2340" w:hanging="108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5">
    <w:nsid w:val="409D0BA7"/>
    <w:multiLevelType w:val="hybridMultilevel"/>
    <w:tmpl w:val="F0A2073E"/>
    <w:lvl w:ilvl="0" w:tplc="FCA882EA">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1F729BE"/>
    <w:multiLevelType w:val="hybridMultilevel"/>
    <w:tmpl w:val="2B12C6CA"/>
    <w:lvl w:ilvl="0" w:tplc="A10E05C6">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A05676D"/>
    <w:multiLevelType w:val="singleLevel"/>
    <w:tmpl w:val="5A05676D"/>
    <w:lvl w:ilvl="0">
      <w:start w:val="1"/>
      <w:numFmt w:val="decimal"/>
      <w:suff w:val="nothing"/>
      <w:lvlText w:val="%1、"/>
      <w:lvlJc w:val="left"/>
    </w:lvl>
  </w:abstractNum>
  <w:abstractNum w:abstractNumId="8">
    <w:nsid w:val="6DBD3430"/>
    <w:multiLevelType w:val="hybridMultilevel"/>
    <w:tmpl w:val="41A23818"/>
    <w:lvl w:ilvl="0" w:tplc="D7E4EDEE">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70D26C2E"/>
    <w:multiLevelType w:val="hybridMultilevel"/>
    <w:tmpl w:val="DF08E840"/>
    <w:lvl w:ilvl="0" w:tplc="BFAA5A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4CF0639"/>
    <w:multiLevelType w:val="hybridMultilevel"/>
    <w:tmpl w:val="1376075A"/>
    <w:lvl w:ilvl="0" w:tplc="9C088B08">
      <w:start w:val="2"/>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6"/>
  </w:num>
  <w:num w:numId="3">
    <w:abstractNumId w:val="5"/>
  </w:num>
  <w:num w:numId="4">
    <w:abstractNumId w:val="8"/>
  </w:num>
  <w:num w:numId="5">
    <w:abstractNumId w:val="10"/>
  </w:num>
  <w:num w:numId="6">
    <w:abstractNumId w:val="3"/>
  </w:num>
  <w:num w:numId="7">
    <w:abstractNumId w:val="9"/>
  </w:num>
  <w:num w:numId="8">
    <w:abstractNumId w:val="2"/>
  </w:num>
  <w:num w:numId="9">
    <w:abstractNumId w:val="1"/>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2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4E55"/>
    <w:rsid w:val="00001FF2"/>
    <w:rsid w:val="00022A62"/>
    <w:rsid w:val="000472F2"/>
    <w:rsid w:val="000505A2"/>
    <w:rsid w:val="00072EF6"/>
    <w:rsid w:val="00090216"/>
    <w:rsid w:val="000A005A"/>
    <w:rsid w:val="000A1AA0"/>
    <w:rsid w:val="000A44F8"/>
    <w:rsid w:val="000A7158"/>
    <w:rsid w:val="000B0A09"/>
    <w:rsid w:val="00120B06"/>
    <w:rsid w:val="0014344E"/>
    <w:rsid w:val="0016077A"/>
    <w:rsid w:val="00162F15"/>
    <w:rsid w:val="001707A6"/>
    <w:rsid w:val="0017296F"/>
    <w:rsid w:val="00172C32"/>
    <w:rsid w:val="001764D5"/>
    <w:rsid w:val="00195415"/>
    <w:rsid w:val="001A1022"/>
    <w:rsid w:val="001A192C"/>
    <w:rsid w:val="001B0C99"/>
    <w:rsid w:val="001C6BC3"/>
    <w:rsid w:val="001C7AD8"/>
    <w:rsid w:val="001C7B55"/>
    <w:rsid w:val="001D055D"/>
    <w:rsid w:val="001E23B7"/>
    <w:rsid w:val="001E75D1"/>
    <w:rsid w:val="001F0C59"/>
    <w:rsid w:val="001F0F0D"/>
    <w:rsid w:val="00211AE5"/>
    <w:rsid w:val="002125CE"/>
    <w:rsid w:val="002166BF"/>
    <w:rsid w:val="002264F1"/>
    <w:rsid w:val="002371F6"/>
    <w:rsid w:val="00241F51"/>
    <w:rsid w:val="00246543"/>
    <w:rsid w:val="00247BCC"/>
    <w:rsid w:val="0025468F"/>
    <w:rsid w:val="0025644B"/>
    <w:rsid w:val="002729CF"/>
    <w:rsid w:val="00275EA1"/>
    <w:rsid w:val="002834A6"/>
    <w:rsid w:val="00291B6B"/>
    <w:rsid w:val="00295702"/>
    <w:rsid w:val="002D0175"/>
    <w:rsid w:val="002F08D5"/>
    <w:rsid w:val="003101CE"/>
    <w:rsid w:val="003108F7"/>
    <w:rsid w:val="00320FC6"/>
    <w:rsid w:val="00343927"/>
    <w:rsid w:val="00371E8F"/>
    <w:rsid w:val="00375504"/>
    <w:rsid w:val="00377D27"/>
    <w:rsid w:val="003B61A2"/>
    <w:rsid w:val="003C4A79"/>
    <w:rsid w:val="003D7B26"/>
    <w:rsid w:val="003E1460"/>
    <w:rsid w:val="003F437B"/>
    <w:rsid w:val="00400FEE"/>
    <w:rsid w:val="004010C9"/>
    <w:rsid w:val="00412659"/>
    <w:rsid w:val="0041462E"/>
    <w:rsid w:val="0041686F"/>
    <w:rsid w:val="00426C44"/>
    <w:rsid w:val="0044291F"/>
    <w:rsid w:val="00444A73"/>
    <w:rsid w:val="0044621E"/>
    <w:rsid w:val="00455AB7"/>
    <w:rsid w:val="0045632F"/>
    <w:rsid w:val="0046228C"/>
    <w:rsid w:val="004625AD"/>
    <w:rsid w:val="00486A90"/>
    <w:rsid w:val="00486D14"/>
    <w:rsid w:val="004B250D"/>
    <w:rsid w:val="004C3B7F"/>
    <w:rsid w:val="004C4F78"/>
    <w:rsid w:val="004E3B11"/>
    <w:rsid w:val="004E4B87"/>
    <w:rsid w:val="004F1C35"/>
    <w:rsid w:val="004F3A99"/>
    <w:rsid w:val="00504E55"/>
    <w:rsid w:val="00515560"/>
    <w:rsid w:val="00516981"/>
    <w:rsid w:val="00527610"/>
    <w:rsid w:val="0055174B"/>
    <w:rsid w:val="00554666"/>
    <w:rsid w:val="005637DD"/>
    <w:rsid w:val="00584497"/>
    <w:rsid w:val="005A498F"/>
    <w:rsid w:val="005A6F04"/>
    <w:rsid w:val="005B4777"/>
    <w:rsid w:val="005D2B58"/>
    <w:rsid w:val="005E33DF"/>
    <w:rsid w:val="00601CB4"/>
    <w:rsid w:val="006169C9"/>
    <w:rsid w:val="00632413"/>
    <w:rsid w:val="00640F56"/>
    <w:rsid w:val="00652D06"/>
    <w:rsid w:val="00663D80"/>
    <w:rsid w:val="00675726"/>
    <w:rsid w:val="00676E4D"/>
    <w:rsid w:val="006816EF"/>
    <w:rsid w:val="0068381D"/>
    <w:rsid w:val="006955FF"/>
    <w:rsid w:val="006B1EA4"/>
    <w:rsid w:val="006C2B8E"/>
    <w:rsid w:val="006D60C9"/>
    <w:rsid w:val="006E50A7"/>
    <w:rsid w:val="006F2E1E"/>
    <w:rsid w:val="006F3EE1"/>
    <w:rsid w:val="007010AE"/>
    <w:rsid w:val="00705DA3"/>
    <w:rsid w:val="00716144"/>
    <w:rsid w:val="00754101"/>
    <w:rsid w:val="00761EAE"/>
    <w:rsid w:val="00762F6A"/>
    <w:rsid w:val="007766E5"/>
    <w:rsid w:val="00781507"/>
    <w:rsid w:val="0079022D"/>
    <w:rsid w:val="007A2CF2"/>
    <w:rsid w:val="007B4962"/>
    <w:rsid w:val="007D5A66"/>
    <w:rsid w:val="007F4247"/>
    <w:rsid w:val="007F4678"/>
    <w:rsid w:val="00802499"/>
    <w:rsid w:val="00821285"/>
    <w:rsid w:val="00824FE5"/>
    <w:rsid w:val="00850FC6"/>
    <w:rsid w:val="0087168B"/>
    <w:rsid w:val="0087270C"/>
    <w:rsid w:val="008A032A"/>
    <w:rsid w:val="008B2603"/>
    <w:rsid w:val="008B5B53"/>
    <w:rsid w:val="008C0CD7"/>
    <w:rsid w:val="008C6AAA"/>
    <w:rsid w:val="008D5CC3"/>
    <w:rsid w:val="008F5CED"/>
    <w:rsid w:val="008F70B6"/>
    <w:rsid w:val="00911958"/>
    <w:rsid w:val="00913BB0"/>
    <w:rsid w:val="009316D2"/>
    <w:rsid w:val="00932C97"/>
    <w:rsid w:val="0094529E"/>
    <w:rsid w:val="00954549"/>
    <w:rsid w:val="00956F45"/>
    <w:rsid w:val="00977F60"/>
    <w:rsid w:val="00977F9B"/>
    <w:rsid w:val="00994B6A"/>
    <w:rsid w:val="009A5AF4"/>
    <w:rsid w:val="009B10EA"/>
    <w:rsid w:val="00A03586"/>
    <w:rsid w:val="00A03F70"/>
    <w:rsid w:val="00A11828"/>
    <w:rsid w:val="00A2345D"/>
    <w:rsid w:val="00A500B4"/>
    <w:rsid w:val="00A767C2"/>
    <w:rsid w:val="00A800B5"/>
    <w:rsid w:val="00A85232"/>
    <w:rsid w:val="00A9727C"/>
    <w:rsid w:val="00AA454A"/>
    <w:rsid w:val="00AA60DA"/>
    <w:rsid w:val="00AC1707"/>
    <w:rsid w:val="00AC5843"/>
    <w:rsid w:val="00AC7E41"/>
    <w:rsid w:val="00AD6223"/>
    <w:rsid w:val="00AE6A83"/>
    <w:rsid w:val="00AF3C70"/>
    <w:rsid w:val="00AF651F"/>
    <w:rsid w:val="00B10A7D"/>
    <w:rsid w:val="00B22A90"/>
    <w:rsid w:val="00B3360E"/>
    <w:rsid w:val="00B42B74"/>
    <w:rsid w:val="00B65C9A"/>
    <w:rsid w:val="00B66718"/>
    <w:rsid w:val="00B7155B"/>
    <w:rsid w:val="00B74F08"/>
    <w:rsid w:val="00B75EED"/>
    <w:rsid w:val="00B84FF5"/>
    <w:rsid w:val="00B92155"/>
    <w:rsid w:val="00BA75FA"/>
    <w:rsid w:val="00BD3E8A"/>
    <w:rsid w:val="00BE66FD"/>
    <w:rsid w:val="00BF1948"/>
    <w:rsid w:val="00BF4A0C"/>
    <w:rsid w:val="00BF7351"/>
    <w:rsid w:val="00C0279A"/>
    <w:rsid w:val="00C07777"/>
    <w:rsid w:val="00C14EB6"/>
    <w:rsid w:val="00C217FB"/>
    <w:rsid w:val="00C2413D"/>
    <w:rsid w:val="00C31FCA"/>
    <w:rsid w:val="00C42432"/>
    <w:rsid w:val="00C521C9"/>
    <w:rsid w:val="00C53FD2"/>
    <w:rsid w:val="00C67F55"/>
    <w:rsid w:val="00C70D91"/>
    <w:rsid w:val="00C75958"/>
    <w:rsid w:val="00C80438"/>
    <w:rsid w:val="00CB222E"/>
    <w:rsid w:val="00CB3780"/>
    <w:rsid w:val="00CB53F3"/>
    <w:rsid w:val="00CC30E0"/>
    <w:rsid w:val="00CD3F6B"/>
    <w:rsid w:val="00D06957"/>
    <w:rsid w:val="00D2019D"/>
    <w:rsid w:val="00D261BC"/>
    <w:rsid w:val="00D27D47"/>
    <w:rsid w:val="00D31B46"/>
    <w:rsid w:val="00D3228B"/>
    <w:rsid w:val="00D36E26"/>
    <w:rsid w:val="00D56C49"/>
    <w:rsid w:val="00D9079B"/>
    <w:rsid w:val="00D9121D"/>
    <w:rsid w:val="00DA13E8"/>
    <w:rsid w:val="00DA545D"/>
    <w:rsid w:val="00DC37EA"/>
    <w:rsid w:val="00DC6BBF"/>
    <w:rsid w:val="00DC74DB"/>
    <w:rsid w:val="00DD51DA"/>
    <w:rsid w:val="00DE17E6"/>
    <w:rsid w:val="00DE2FEC"/>
    <w:rsid w:val="00DF07F9"/>
    <w:rsid w:val="00DF221C"/>
    <w:rsid w:val="00E025B6"/>
    <w:rsid w:val="00E049AC"/>
    <w:rsid w:val="00E11B4D"/>
    <w:rsid w:val="00E320B1"/>
    <w:rsid w:val="00E47DB7"/>
    <w:rsid w:val="00E649E9"/>
    <w:rsid w:val="00E85925"/>
    <w:rsid w:val="00EB271C"/>
    <w:rsid w:val="00EB7019"/>
    <w:rsid w:val="00EC29FD"/>
    <w:rsid w:val="00EC322E"/>
    <w:rsid w:val="00EE645B"/>
    <w:rsid w:val="00F216EC"/>
    <w:rsid w:val="00F24F51"/>
    <w:rsid w:val="00F31441"/>
    <w:rsid w:val="00F60EF3"/>
    <w:rsid w:val="00F85696"/>
    <w:rsid w:val="00FA1A20"/>
    <w:rsid w:val="00FA5E90"/>
    <w:rsid w:val="00FC050D"/>
    <w:rsid w:val="00FC7F56"/>
    <w:rsid w:val="00FD083D"/>
    <w:rsid w:val="00FD4FC1"/>
    <w:rsid w:val="00FE08AE"/>
    <w:rsid w:val="00FE1664"/>
    <w:rsid w:val="00FE6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qFormat="1"/>
    <w:lsdException w:name="Title" w:semiHidden="0" w:uiPriority="0" w:unhideWhenUsed="0" w:qFormat="1"/>
    <w:lsdException w:name="Default Paragraph Font" w:uiPriority="1"/>
    <w:lsdException w:name="Body Text Indent" w:uiPriority="0" w:qFormat="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5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4E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F31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31441"/>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F31441"/>
    <w:pPr>
      <w:tabs>
        <w:tab w:val="center" w:pos="4153"/>
        <w:tab w:val="right" w:pos="8306"/>
      </w:tabs>
      <w:snapToGrid w:val="0"/>
      <w:jc w:val="left"/>
    </w:pPr>
    <w:rPr>
      <w:sz w:val="18"/>
      <w:szCs w:val="18"/>
    </w:rPr>
  </w:style>
  <w:style w:type="character" w:customStyle="1" w:styleId="Char0">
    <w:name w:val="页脚 Char"/>
    <w:basedOn w:val="a0"/>
    <w:link w:val="a5"/>
    <w:uiPriority w:val="99"/>
    <w:rsid w:val="00F31441"/>
    <w:rPr>
      <w:rFonts w:asciiTheme="minorHAnsi" w:eastAsiaTheme="minorEastAsia" w:hAnsiTheme="minorHAnsi" w:cstheme="minorBidi"/>
      <w:kern w:val="2"/>
      <w:sz w:val="18"/>
      <w:szCs w:val="18"/>
    </w:rPr>
  </w:style>
  <w:style w:type="paragraph" w:customStyle="1" w:styleId="Style1">
    <w:name w:val="_Style 1"/>
    <w:basedOn w:val="a"/>
    <w:uiPriority w:val="34"/>
    <w:qFormat/>
    <w:rsid w:val="001764D5"/>
    <w:pPr>
      <w:ind w:firstLineChars="200" w:firstLine="420"/>
    </w:pPr>
    <w:rPr>
      <w:rFonts w:ascii="Times New Roman" w:eastAsia="宋体" w:hAnsi="Times New Roman" w:cs="Times New Roman"/>
    </w:rPr>
  </w:style>
  <w:style w:type="paragraph" w:customStyle="1" w:styleId="p5">
    <w:name w:val="p5"/>
    <w:basedOn w:val="a"/>
    <w:qFormat/>
    <w:rsid w:val="001764D5"/>
    <w:pPr>
      <w:tabs>
        <w:tab w:val="left" w:pos="720"/>
      </w:tabs>
      <w:spacing w:line="240" w:lineRule="atLeast"/>
      <w:jc w:val="left"/>
    </w:pPr>
    <w:rPr>
      <w:rFonts w:ascii="Times New Roman" w:eastAsia="宋体" w:hAnsi="Times New Roman" w:cs="Times New Roman"/>
      <w:snapToGrid w:val="0"/>
      <w:kern w:val="0"/>
      <w:sz w:val="24"/>
      <w:szCs w:val="20"/>
      <w:lang w:val="en-GB" w:eastAsia="de-DE"/>
    </w:rPr>
  </w:style>
  <w:style w:type="paragraph" w:styleId="a6">
    <w:name w:val="List Paragraph"/>
    <w:basedOn w:val="a"/>
    <w:link w:val="Char1"/>
    <w:qFormat/>
    <w:rsid w:val="00977F60"/>
    <w:pPr>
      <w:ind w:firstLineChars="200" w:firstLine="420"/>
    </w:pPr>
    <w:rPr>
      <w:rFonts w:ascii="Calibri" w:eastAsia="宋体" w:hAnsi="Calibri" w:cs="Times New Roman"/>
    </w:rPr>
  </w:style>
  <w:style w:type="character" w:customStyle="1" w:styleId="Char1">
    <w:name w:val="列出段落 Char"/>
    <w:link w:val="a6"/>
    <w:uiPriority w:val="34"/>
    <w:qFormat/>
    <w:rsid w:val="00977F60"/>
    <w:rPr>
      <w:rFonts w:ascii="Calibri" w:hAnsi="Calibri"/>
      <w:kern w:val="2"/>
      <w:sz w:val="21"/>
      <w:szCs w:val="22"/>
    </w:rPr>
  </w:style>
  <w:style w:type="character" w:styleId="a7">
    <w:name w:val="Hyperlink"/>
    <w:rsid w:val="005637DD"/>
    <w:rPr>
      <w:color w:val="0000CC"/>
      <w:u w:val="single"/>
    </w:rPr>
  </w:style>
  <w:style w:type="paragraph" w:styleId="a8">
    <w:name w:val="Normal (Web)"/>
    <w:basedOn w:val="a"/>
    <w:uiPriority w:val="99"/>
    <w:qFormat/>
    <w:rsid w:val="00675726"/>
    <w:pPr>
      <w:widowControl/>
      <w:spacing w:before="100" w:beforeAutospacing="1" w:after="100" w:afterAutospacing="1"/>
      <w:jc w:val="left"/>
    </w:pPr>
    <w:rPr>
      <w:rFonts w:ascii="宋体" w:eastAsia="宋体" w:hAnsi="宋体" w:cs="宋体"/>
      <w:kern w:val="0"/>
      <w:sz w:val="24"/>
      <w:szCs w:val="24"/>
    </w:rPr>
  </w:style>
  <w:style w:type="character" w:styleId="a9">
    <w:name w:val="page number"/>
    <w:qFormat/>
    <w:rsid w:val="00675726"/>
    <w:rPr>
      <w:lang w:val="zh-TW" w:eastAsia="zh-TW"/>
    </w:rPr>
  </w:style>
  <w:style w:type="character" w:customStyle="1" w:styleId="Char2">
    <w:name w:val="正文文本缩进 Char"/>
    <w:link w:val="aa"/>
    <w:qFormat/>
    <w:rsid w:val="00FE08AE"/>
    <w:rPr>
      <w:rFonts w:eastAsia="仿宋_GB2312"/>
    </w:rPr>
  </w:style>
  <w:style w:type="paragraph" w:styleId="aa">
    <w:name w:val="Body Text Indent"/>
    <w:basedOn w:val="a"/>
    <w:link w:val="Char2"/>
    <w:qFormat/>
    <w:rsid w:val="00FE08AE"/>
    <w:pPr>
      <w:autoSpaceDE w:val="0"/>
      <w:autoSpaceDN w:val="0"/>
      <w:adjustRightInd w:val="0"/>
      <w:spacing w:beforeLines="50" w:afterLines="50" w:line="360" w:lineRule="atLeast"/>
      <w:ind w:firstLineChars="200" w:firstLine="200"/>
      <w:jc w:val="left"/>
    </w:pPr>
    <w:rPr>
      <w:rFonts w:ascii="Times New Roman" w:eastAsia="仿宋_GB2312" w:hAnsi="Times New Roman" w:cs="Times New Roman"/>
      <w:kern w:val="0"/>
      <w:sz w:val="20"/>
      <w:szCs w:val="20"/>
    </w:rPr>
  </w:style>
  <w:style w:type="character" w:customStyle="1" w:styleId="Char10">
    <w:name w:val="正文文本缩进 Char1"/>
    <w:basedOn w:val="a0"/>
    <w:link w:val="aa"/>
    <w:uiPriority w:val="99"/>
    <w:semiHidden/>
    <w:rsid w:val="00FE08AE"/>
    <w:rPr>
      <w:rFonts w:asciiTheme="minorHAnsi" w:eastAsiaTheme="minorEastAsia" w:hAnsiTheme="minorHAnsi" w:cstheme="minorBidi"/>
      <w:kern w:val="2"/>
      <w:sz w:val="21"/>
      <w:szCs w:val="22"/>
    </w:rPr>
  </w:style>
  <w:style w:type="character" w:customStyle="1" w:styleId="Char3">
    <w:name w:val="标准文本 Char"/>
    <w:link w:val="ab"/>
    <w:rsid w:val="0016077A"/>
    <w:rPr>
      <w:rFonts w:cs="宋体"/>
      <w:kern w:val="2"/>
      <w:sz w:val="24"/>
    </w:rPr>
  </w:style>
  <w:style w:type="paragraph" w:customStyle="1" w:styleId="ab">
    <w:name w:val="标准文本"/>
    <w:basedOn w:val="a"/>
    <w:link w:val="Char3"/>
    <w:qFormat/>
    <w:rsid w:val="0016077A"/>
    <w:pPr>
      <w:spacing w:line="360" w:lineRule="auto"/>
      <w:ind w:firstLineChars="200" w:firstLine="480"/>
    </w:pPr>
    <w:rPr>
      <w:rFonts w:ascii="Times New Roman" w:eastAsia="宋体" w:hAnsi="Times New Roman" w:cs="宋体"/>
      <w:sz w:val="24"/>
      <w:szCs w:val="20"/>
    </w:rPr>
  </w:style>
  <w:style w:type="paragraph" w:customStyle="1" w:styleId="ac">
    <w:name w:val="标准"/>
    <w:basedOn w:val="a"/>
    <w:rsid w:val="0016077A"/>
    <w:pPr>
      <w:spacing w:line="360" w:lineRule="auto"/>
      <w:ind w:firstLineChars="225" w:firstLine="540"/>
      <w:jc w:val="left"/>
    </w:pPr>
    <w:rPr>
      <w:rFonts w:ascii="Times New Roman" w:eastAsia="宋体" w:hAnsi="宋体" w:cs="宋体"/>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816</TotalTime>
  <Pages>17</Pages>
  <Words>2020</Words>
  <Characters>11516</Characters>
  <Application>Microsoft Office Word</Application>
  <DocSecurity>0</DocSecurity>
  <Lines>95</Lines>
  <Paragraphs>27</Paragraphs>
  <ScaleCrop>false</ScaleCrop>
  <Company>Lenovo</Company>
  <LinksUpToDate>false</LinksUpToDate>
  <CharactersWithSpaces>13509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92</cp:revision>
  <cp:lastPrinted>2018-11-26T06:31:00Z</cp:lastPrinted>
  <dcterms:created xsi:type="dcterms:W3CDTF">2017-10-30T08:18:00Z</dcterms:created>
  <dcterms:modified xsi:type="dcterms:W3CDTF">2018-12-03T07:48:00Z</dcterms:modified>
</cp:coreProperties>
</file>